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3"/>
        <w:tblW w:w="0" w:type="auto"/>
        <w:shd w:val="clear" w:color="auto" w:fill="A6A6A6" w:themeFill="background1" w:themeFillShade="A6"/>
        <w:tblLook w:val="04A0" w:firstRow="1" w:lastRow="0" w:firstColumn="1" w:lastColumn="0" w:noHBand="0" w:noVBand="1"/>
      </w:tblPr>
      <w:tblGrid>
        <w:gridCol w:w="704"/>
        <w:gridCol w:w="4593"/>
        <w:gridCol w:w="8651"/>
      </w:tblGrid>
      <w:tr w:rsidR="008210BF" w:rsidRPr="00F67B1F" w14:paraId="17484E4F" w14:textId="77777777" w:rsidTr="008210BF">
        <w:trPr>
          <w:trHeight w:val="567"/>
        </w:trPr>
        <w:tc>
          <w:tcPr>
            <w:tcW w:w="704" w:type="dxa"/>
            <w:vMerge w:val="restart"/>
            <w:shd w:val="clear" w:color="auto" w:fill="A6A6A6" w:themeFill="background1" w:themeFillShade="A6"/>
          </w:tcPr>
          <w:p w14:paraId="7F284F62" w14:textId="794B7970" w:rsidR="008210BF" w:rsidRPr="00DD27F7" w:rsidRDefault="008210BF" w:rsidP="00DD27F7">
            <w:pPr>
              <w:pStyle w:val="ListParagraph"/>
              <w:numPr>
                <w:ilvl w:val="0"/>
                <w:numId w:val="44"/>
              </w:numPr>
              <w:autoSpaceDE w:val="0"/>
              <w:autoSpaceDN w:val="0"/>
              <w:adjustRightInd w:val="0"/>
              <w:rPr>
                <w:rFonts w:ascii="Arial Narrow" w:hAnsi="Arial Narrow" w:cs="Arial"/>
                <w:b/>
                <w:sz w:val="24"/>
                <w:szCs w:val="24"/>
              </w:rPr>
            </w:pPr>
          </w:p>
        </w:tc>
        <w:tc>
          <w:tcPr>
            <w:tcW w:w="4593" w:type="dxa"/>
            <w:shd w:val="clear" w:color="auto" w:fill="A6A6A6" w:themeFill="background1" w:themeFillShade="A6"/>
          </w:tcPr>
          <w:p w14:paraId="487A6DE5" w14:textId="77777777" w:rsidR="008210BF" w:rsidRPr="00F67B1F" w:rsidRDefault="008210BF" w:rsidP="008B0AB3">
            <w:pPr>
              <w:autoSpaceDE w:val="0"/>
              <w:autoSpaceDN w:val="0"/>
              <w:adjustRightInd w:val="0"/>
              <w:rPr>
                <w:rFonts w:ascii="Arial Narrow" w:hAnsi="Arial Narrow" w:cs="Arial"/>
                <w:b/>
                <w:sz w:val="24"/>
                <w:szCs w:val="24"/>
              </w:rPr>
            </w:pPr>
            <w:r w:rsidRPr="00F67B1F">
              <w:rPr>
                <w:rFonts w:ascii="Arial Narrow" w:hAnsi="Arial Narrow" w:cs="Arial"/>
                <w:b/>
                <w:sz w:val="24"/>
                <w:szCs w:val="24"/>
              </w:rPr>
              <w:t>APPLICANT</w:t>
            </w:r>
          </w:p>
        </w:tc>
        <w:tc>
          <w:tcPr>
            <w:tcW w:w="8651" w:type="dxa"/>
            <w:shd w:val="clear" w:color="auto" w:fill="A6A6A6" w:themeFill="background1" w:themeFillShade="A6"/>
          </w:tcPr>
          <w:p w14:paraId="1BD6B772" w14:textId="4348E124" w:rsidR="008210BF" w:rsidRPr="00F67B1F" w:rsidRDefault="001E31A7" w:rsidP="008B0AB3">
            <w:pPr>
              <w:autoSpaceDE w:val="0"/>
              <w:autoSpaceDN w:val="0"/>
              <w:adjustRightInd w:val="0"/>
              <w:rPr>
                <w:rFonts w:ascii="Arial Narrow" w:hAnsi="Arial Narrow" w:cs="Arial"/>
                <w:b/>
                <w:sz w:val="24"/>
                <w:szCs w:val="24"/>
              </w:rPr>
            </w:pPr>
            <w:r>
              <w:rPr>
                <w:rFonts w:ascii="Arial Narrow" w:hAnsi="Arial Narrow" w:cs="Arial"/>
                <w:b/>
                <w:sz w:val="24"/>
                <w:szCs w:val="24"/>
              </w:rPr>
              <w:t>SAPPI Southern Africa Limited – Saiccor Mill</w:t>
            </w:r>
          </w:p>
        </w:tc>
      </w:tr>
      <w:tr w:rsidR="008210BF" w:rsidRPr="00F67B1F" w14:paraId="1D796835" w14:textId="77777777" w:rsidTr="008210BF">
        <w:trPr>
          <w:trHeight w:val="567"/>
        </w:trPr>
        <w:tc>
          <w:tcPr>
            <w:tcW w:w="704" w:type="dxa"/>
            <w:vMerge/>
            <w:shd w:val="clear" w:color="auto" w:fill="A6A6A6" w:themeFill="background1" w:themeFillShade="A6"/>
          </w:tcPr>
          <w:p w14:paraId="4BF0E186" w14:textId="77777777" w:rsidR="008210BF" w:rsidRPr="00F67B1F" w:rsidRDefault="008210BF" w:rsidP="008B0AB3">
            <w:pPr>
              <w:autoSpaceDE w:val="0"/>
              <w:autoSpaceDN w:val="0"/>
              <w:adjustRightInd w:val="0"/>
              <w:rPr>
                <w:rFonts w:ascii="Arial Narrow" w:hAnsi="Arial Narrow" w:cs="Arial"/>
                <w:b/>
                <w:sz w:val="24"/>
                <w:szCs w:val="24"/>
              </w:rPr>
            </w:pPr>
          </w:p>
        </w:tc>
        <w:tc>
          <w:tcPr>
            <w:tcW w:w="4593" w:type="dxa"/>
            <w:shd w:val="clear" w:color="auto" w:fill="A6A6A6" w:themeFill="background1" w:themeFillShade="A6"/>
          </w:tcPr>
          <w:p w14:paraId="7308ADB0" w14:textId="77777777" w:rsidR="008210BF" w:rsidRPr="00F67B1F" w:rsidRDefault="008210BF" w:rsidP="008B0AB3">
            <w:pPr>
              <w:autoSpaceDE w:val="0"/>
              <w:autoSpaceDN w:val="0"/>
              <w:adjustRightInd w:val="0"/>
              <w:rPr>
                <w:rFonts w:ascii="Arial Narrow" w:hAnsi="Arial Narrow" w:cs="Arial"/>
                <w:b/>
                <w:sz w:val="24"/>
                <w:szCs w:val="24"/>
              </w:rPr>
            </w:pPr>
            <w:r w:rsidRPr="00F67B1F">
              <w:rPr>
                <w:rFonts w:ascii="Arial Narrow" w:hAnsi="Arial Narrow" w:cs="Arial"/>
                <w:b/>
                <w:sz w:val="24"/>
                <w:szCs w:val="24"/>
              </w:rPr>
              <w:t>REFERENCE NO</w:t>
            </w:r>
          </w:p>
        </w:tc>
        <w:tc>
          <w:tcPr>
            <w:tcW w:w="8651" w:type="dxa"/>
            <w:shd w:val="clear" w:color="auto" w:fill="A6A6A6" w:themeFill="background1" w:themeFillShade="A6"/>
          </w:tcPr>
          <w:p w14:paraId="2EFC3B3D" w14:textId="04212233" w:rsidR="008210BF" w:rsidRPr="00F67B1F" w:rsidRDefault="00DD48C2" w:rsidP="008B0AB3">
            <w:pPr>
              <w:autoSpaceDE w:val="0"/>
              <w:autoSpaceDN w:val="0"/>
              <w:adjustRightInd w:val="0"/>
              <w:rPr>
                <w:rFonts w:ascii="Arial Narrow" w:hAnsi="Arial Narrow" w:cs="Arial"/>
                <w:b/>
                <w:sz w:val="24"/>
                <w:szCs w:val="24"/>
              </w:rPr>
            </w:pPr>
            <w:r>
              <w:rPr>
                <w:rFonts w:ascii="Arial Narrow" w:hAnsi="Arial Narrow" w:cs="Arial"/>
                <w:b/>
                <w:sz w:val="24"/>
                <w:szCs w:val="24"/>
              </w:rPr>
              <w:t>12/9/11/L200228120629</w:t>
            </w:r>
            <w:r w:rsidR="001E31A7">
              <w:rPr>
                <w:rFonts w:ascii="Arial Narrow" w:hAnsi="Arial Narrow" w:cs="Arial"/>
                <w:b/>
                <w:sz w:val="24"/>
                <w:szCs w:val="24"/>
              </w:rPr>
              <w:t>/4/Exclusion Application</w:t>
            </w:r>
          </w:p>
        </w:tc>
      </w:tr>
      <w:tr w:rsidR="008210BF" w:rsidRPr="00F67B1F" w14:paraId="031B7416" w14:textId="77777777" w:rsidTr="008210BF">
        <w:trPr>
          <w:trHeight w:val="567"/>
        </w:trPr>
        <w:tc>
          <w:tcPr>
            <w:tcW w:w="704" w:type="dxa"/>
            <w:vMerge/>
            <w:shd w:val="clear" w:color="auto" w:fill="A6A6A6" w:themeFill="background1" w:themeFillShade="A6"/>
          </w:tcPr>
          <w:p w14:paraId="559F72F3" w14:textId="77777777" w:rsidR="008210BF" w:rsidRPr="00F67B1F" w:rsidRDefault="008210BF" w:rsidP="008B0AB3">
            <w:pPr>
              <w:autoSpaceDE w:val="0"/>
              <w:autoSpaceDN w:val="0"/>
              <w:adjustRightInd w:val="0"/>
              <w:rPr>
                <w:rFonts w:ascii="Arial Narrow" w:hAnsi="Arial Narrow" w:cs="Arial"/>
                <w:b/>
                <w:sz w:val="24"/>
                <w:szCs w:val="24"/>
              </w:rPr>
            </w:pPr>
          </w:p>
        </w:tc>
        <w:tc>
          <w:tcPr>
            <w:tcW w:w="4593" w:type="dxa"/>
            <w:shd w:val="clear" w:color="auto" w:fill="A6A6A6" w:themeFill="background1" w:themeFillShade="A6"/>
          </w:tcPr>
          <w:p w14:paraId="6109A8DF" w14:textId="77777777" w:rsidR="008210BF" w:rsidRPr="00F67B1F" w:rsidRDefault="008210BF" w:rsidP="008B0AB3">
            <w:pPr>
              <w:autoSpaceDE w:val="0"/>
              <w:autoSpaceDN w:val="0"/>
              <w:adjustRightInd w:val="0"/>
              <w:rPr>
                <w:rFonts w:ascii="Arial Narrow" w:hAnsi="Arial Narrow" w:cs="Arial"/>
                <w:b/>
                <w:sz w:val="24"/>
                <w:szCs w:val="24"/>
              </w:rPr>
            </w:pPr>
            <w:r w:rsidRPr="00F67B1F">
              <w:rPr>
                <w:rFonts w:ascii="Arial Narrow" w:hAnsi="Arial Narrow" w:cs="Arial"/>
                <w:b/>
                <w:sz w:val="24"/>
                <w:szCs w:val="24"/>
              </w:rPr>
              <w:t xml:space="preserve">WASTE STREAM/S </w:t>
            </w:r>
          </w:p>
        </w:tc>
        <w:tc>
          <w:tcPr>
            <w:tcW w:w="8651" w:type="dxa"/>
            <w:shd w:val="clear" w:color="auto" w:fill="A6A6A6" w:themeFill="background1" w:themeFillShade="A6"/>
          </w:tcPr>
          <w:p w14:paraId="4AA04F9F" w14:textId="18A6B7E1" w:rsidR="008210BF" w:rsidRPr="00F67B1F" w:rsidRDefault="009E12A3" w:rsidP="008B0AB3">
            <w:pPr>
              <w:autoSpaceDE w:val="0"/>
              <w:autoSpaceDN w:val="0"/>
              <w:adjustRightInd w:val="0"/>
              <w:rPr>
                <w:rFonts w:ascii="Arial Narrow" w:hAnsi="Arial Narrow" w:cs="Arial"/>
                <w:b/>
                <w:sz w:val="24"/>
                <w:szCs w:val="24"/>
              </w:rPr>
            </w:pPr>
            <w:r>
              <w:rPr>
                <w:rFonts w:ascii="Arial Narrow" w:hAnsi="Arial Narrow" w:cs="Arial"/>
                <w:b/>
                <w:sz w:val="24"/>
                <w:szCs w:val="24"/>
              </w:rPr>
              <w:t>Coal Fired Boiler Ash</w:t>
            </w:r>
          </w:p>
        </w:tc>
      </w:tr>
      <w:tr w:rsidR="008210BF" w:rsidRPr="00F67B1F" w14:paraId="3C9956A9" w14:textId="77777777" w:rsidTr="008210BF">
        <w:trPr>
          <w:trHeight w:val="567"/>
        </w:trPr>
        <w:tc>
          <w:tcPr>
            <w:tcW w:w="704" w:type="dxa"/>
            <w:vMerge/>
            <w:shd w:val="clear" w:color="auto" w:fill="A6A6A6" w:themeFill="background1" w:themeFillShade="A6"/>
          </w:tcPr>
          <w:p w14:paraId="4F4123FE" w14:textId="77777777" w:rsidR="008210BF" w:rsidRPr="00F67B1F" w:rsidRDefault="008210BF" w:rsidP="008B0AB3">
            <w:pPr>
              <w:autoSpaceDE w:val="0"/>
              <w:autoSpaceDN w:val="0"/>
              <w:adjustRightInd w:val="0"/>
              <w:rPr>
                <w:rFonts w:ascii="Arial Narrow" w:hAnsi="Arial Narrow" w:cs="Arial"/>
                <w:b/>
                <w:sz w:val="24"/>
                <w:szCs w:val="24"/>
              </w:rPr>
            </w:pPr>
          </w:p>
        </w:tc>
        <w:tc>
          <w:tcPr>
            <w:tcW w:w="4593" w:type="dxa"/>
            <w:shd w:val="clear" w:color="auto" w:fill="A6A6A6" w:themeFill="background1" w:themeFillShade="A6"/>
          </w:tcPr>
          <w:p w14:paraId="110EA35E" w14:textId="77777777" w:rsidR="008210BF" w:rsidRPr="00F67B1F" w:rsidRDefault="008210BF" w:rsidP="008B0AB3">
            <w:pPr>
              <w:autoSpaceDE w:val="0"/>
              <w:autoSpaceDN w:val="0"/>
              <w:adjustRightInd w:val="0"/>
              <w:rPr>
                <w:rFonts w:ascii="Arial Narrow" w:hAnsi="Arial Narrow" w:cs="Arial"/>
                <w:b/>
                <w:sz w:val="24"/>
                <w:szCs w:val="24"/>
              </w:rPr>
            </w:pPr>
            <w:r w:rsidRPr="00F67B1F">
              <w:rPr>
                <w:rFonts w:ascii="Arial Narrow" w:hAnsi="Arial Narrow" w:cs="Arial"/>
                <w:b/>
                <w:sz w:val="24"/>
                <w:szCs w:val="24"/>
              </w:rPr>
              <w:t>BENEFICIAL USE</w:t>
            </w:r>
          </w:p>
        </w:tc>
        <w:tc>
          <w:tcPr>
            <w:tcW w:w="8651" w:type="dxa"/>
            <w:shd w:val="clear" w:color="auto" w:fill="A6A6A6" w:themeFill="background1" w:themeFillShade="A6"/>
          </w:tcPr>
          <w:p w14:paraId="5C160CA3" w14:textId="77777777" w:rsidR="001E31A7" w:rsidRDefault="009E12A3" w:rsidP="008B0AB3">
            <w:pPr>
              <w:autoSpaceDE w:val="0"/>
              <w:autoSpaceDN w:val="0"/>
              <w:adjustRightInd w:val="0"/>
              <w:rPr>
                <w:rFonts w:ascii="Arial Narrow" w:hAnsi="Arial Narrow" w:cs="Arial"/>
                <w:b/>
                <w:sz w:val="24"/>
                <w:szCs w:val="24"/>
              </w:rPr>
            </w:pPr>
            <w:r>
              <w:rPr>
                <w:rFonts w:ascii="Arial Narrow" w:hAnsi="Arial Narrow" w:cs="Arial"/>
                <w:b/>
                <w:sz w:val="24"/>
                <w:szCs w:val="24"/>
              </w:rPr>
              <w:t>Artificial Aggregates</w:t>
            </w:r>
          </w:p>
          <w:p w14:paraId="09E46F87" w14:textId="77777777" w:rsidR="009E12A3" w:rsidRDefault="009E12A3" w:rsidP="008B0AB3">
            <w:pPr>
              <w:autoSpaceDE w:val="0"/>
              <w:autoSpaceDN w:val="0"/>
              <w:adjustRightInd w:val="0"/>
              <w:rPr>
                <w:rFonts w:ascii="Arial Narrow" w:hAnsi="Arial Narrow" w:cs="Arial"/>
                <w:b/>
                <w:sz w:val="24"/>
                <w:szCs w:val="24"/>
              </w:rPr>
            </w:pPr>
            <w:r>
              <w:rPr>
                <w:rFonts w:ascii="Arial Narrow" w:hAnsi="Arial Narrow" w:cs="Arial"/>
                <w:b/>
                <w:sz w:val="24"/>
                <w:szCs w:val="24"/>
              </w:rPr>
              <w:t>Soil Stabilization</w:t>
            </w:r>
          </w:p>
          <w:p w14:paraId="13D08777" w14:textId="77777777" w:rsidR="009E12A3" w:rsidRDefault="009E12A3" w:rsidP="008B0AB3">
            <w:pPr>
              <w:autoSpaceDE w:val="0"/>
              <w:autoSpaceDN w:val="0"/>
              <w:adjustRightInd w:val="0"/>
              <w:rPr>
                <w:rFonts w:ascii="Arial Narrow" w:hAnsi="Arial Narrow" w:cs="Arial"/>
                <w:b/>
                <w:sz w:val="24"/>
                <w:szCs w:val="24"/>
              </w:rPr>
            </w:pPr>
            <w:r>
              <w:rPr>
                <w:rFonts w:ascii="Arial Narrow" w:hAnsi="Arial Narrow" w:cs="Arial"/>
                <w:b/>
                <w:sz w:val="24"/>
                <w:szCs w:val="24"/>
              </w:rPr>
              <w:t>Soil Conditioning</w:t>
            </w:r>
          </w:p>
          <w:p w14:paraId="3CCB0AC6" w14:textId="77777777" w:rsidR="009E12A3" w:rsidRDefault="009E12A3" w:rsidP="008B0AB3">
            <w:pPr>
              <w:autoSpaceDE w:val="0"/>
              <w:autoSpaceDN w:val="0"/>
              <w:adjustRightInd w:val="0"/>
              <w:rPr>
                <w:rFonts w:ascii="Arial Narrow" w:hAnsi="Arial Narrow" w:cs="Arial"/>
                <w:b/>
                <w:sz w:val="24"/>
                <w:szCs w:val="24"/>
              </w:rPr>
            </w:pPr>
            <w:r>
              <w:rPr>
                <w:rFonts w:ascii="Arial Narrow" w:hAnsi="Arial Narrow" w:cs="Arial"/>
                <w:b/>
                <w:sz w:val="24"/>
                <w:szCs w:val="24"/>
              </w:rPr>
              <w:t>Mine Rehabilitation</w:t>
            </w:r>
          </w:p>
          <w:p w14:paraId="618C1DB6" w14:textId="77777777" w:rsidR="009E12A3" w:rsidRDefault="009E12A3" w:rsidP="008B0AB3">
            <w:pPr>
              <w:autoSpaceDE w:val="0"/>
              <w:autoSpaceDN w:val="0"/>
              <w:adjustRightInd w:val="0"/>
              <w:rPr>
                <w:rFonts w:ascii="Arial Narrow" w:hAnsi="Arial Narrow" w:cs="Arial"/>
                <w:b/>
                <w:sz w:val="24"/>
                <w:szCs w:val="24"/>
              </w:rPr>
            </w:pPr>
            <w:r>
              <w:rPr>
                <w:rFonts w:ascii="Arial Narrow" w:hAnsi="Arial Narrow" w:cs="Arial"/>
                <w:b/>
                <w:sz w:val="24"/>
                <w:szCs w:val="24"/>
              </w:rPr>
              <w:t>Soil Ameliorant</w:t>
            </w:r>
          </w:p>
          <w:p w14:paraId="799DFA54" w14:textId="1A1AE18C" w:rsidR="009E12A3" w:rsidRPr="00F67B1F" w:rsidRDefault="009E12A3" w:rsidP="008B0AB3">
            <w:pPr>
              <w:autoSpaceDE w:val="0"/>
              <w:autoSpaceDN w:val="0"/>
              <w:adjustRightInd w:val="0"/>
              <w:rPr>
                <w:rFonts w:ascii="Arial Narrow" w:hAnsi="Arial Narrow" w:cs="Arial"/>
                <w:b/>
                <w:sz w:val="24"/>
                <w:szCs w:val="24"/>
              </w:rPr>
            </w:pPr>
            <w:r>
              <w:rPr>
                <w:rFonts w:ascii="Arial Narrow" w:hAnsi="Arial Narrow" w:cs="Arial"/>
                <w:b/>
                <w:sz w:val="24"/>
                <w:szCs w:val="24"/>
              </w:rPr>
              <w:t>Landfill Capping and/or covering</w:t>
            </w:r>
          </w:p>
        </w:tc>
      </w:tr>
    </w:tbl>
    <w:p w14:paraId="619E6BD5" w14:textId="575CB1B9" w:rsidR="008B0AB3" w:rsidRPr="00F67B1F" w:rsidRDefault="008B0AB3" w:rsidP="008B0AB3">
      <w:pPr>
        <w:autoSpaceDE w:val="0"/>
        <w:autoSpaceDN w:val="0"/>
        <w:adjustRightInd w:val="0"/>
        <w:spacing w:after="0" w:line="240" w:lineRule="auto"/>
        <w:rPr>
          <w:rFonts w:ascii="Arial Narrow" w:hAnsi="Arial Narrow" w:cs="Arial"/>
          <w:sz w:val="24"/>
          <w:szCs w:val="24"/>
        </w:rPr>
      </w:pPr>
    </w:p>
    <w:tbl>
      <w:tblPr>
        <w:tblStyle w:val="TableGrid3"/>
        <w:tblW w:w="13887" w:type="dxa"/>
        <w:tblLayout w:type="fixed"/>
        <w:tblLook w:val="04A0" w:firstRow="1" w:lastRow="0" w:firstColumn="1" w:lastColumn="0" w:noHBand="0" w:noVBand="1"/>
      </w:tblPr>
      <w:tblGrid>
        <w:gridCol w:w="817"/>
        <w:gridCol w:w="4990"/>
        <w:gridCol w:w="992"/>
        <w:gridCol w:w="567"/>
        <w:gridCol w:w="993"/>
        <w:gridCol w:w="5528"/>
      </w:tblGrid>
      <w:tr w:rsidR="00E9246F" w:rsidRPr="00F67B1F" w14:paraId="4A3E4257" w14:textId="77777777" w:rsidTr="00EC5849">
        <w:trPr>
          <w:cantSplit/>
          <w:trHeight w:val="1134"/>
        </w:trPr>
        <w:tc>
          <w:tcPr>
            <w:tcW w:w="5807" w:type="dxa"/>
            <w:gridSpan w:val="2"/>
          </w:tcPr>
          <w:p w14:paraId="159BAD70" w14:textId="77777777" w:rsidR="00E9246F" w:rsidRPr="00F67B1F" w:rsidRDefault="00E9246F" w:rsidP="008B0AB3">
            <w:pPr>
              <w:autoSpaceDE w:val="0"/>
              <w:autoSpaceDN w:val="0"/>
              <w:adjustRightInd w:val="0"/>
              <w:rPr>
                <w:rFonts w:ascii="Arial Narrow" w:hAnsi="Arial Narrow" w:cs="Arial"/>
                <w:b/>
                <w:sz w:val="24"/>
                <w:szCs w:val="24"/>
              </w:rPr>
            </w:pPr>
            <w:r w:rsidRPr="00F67B1F">
              <w:rPr>
                <w:rFonts w:ascii="Arial Narrow" w:hAnsi="Arial Narrow" w:cs="Arial"/>
                <w:b/>
                <w:sz w:val="24"/>
                <w:szCs w:val="24"/>
              </w:rPr>
              <w:t>REQUIREMENTS</w:t>
            </w:r>
          </w:p>
        </w:tc>
        <w:tc>
          <w:tcPr>
            <w:tcW w:w="992" w:type="dxa"/>
            <w:textDirection w:val="btLr"/>
          </w:tcPr>
          <w:p w14:paraId="10595A1D" w14:textId="77777777" w:rsidR="00E9246F" w:rsidRPr="00F67B1F" w:rsidRDefault="00E9246F" w:rsidP="008B0AB3">
            <w:pPr>
              <w:autoSpaceDE w:val="0"/>
              <w:autoSpaceDN w:val="0"/>
              <w:adjustRightInd w:val="0"/>
              <w:ind w:left="113" w:right="113"/>
              <w:rPr>
                <w:rFonts w:ascii="Arial Narrow" w:hAnsi="Arial Narrow" w:cs="Arial"/>
                <w:b/>
                <w:sz w:val="24"/>
                <w:szCs w:val="24"/>
              </w:rPr>
            </w:pPr>
            <w:r w:rsidRPr="00F67B1F">
              <w:rPr>
                <w:rFonts w:ascii="Arial Narrow" w:hAnsi="Arial Narrow" w:cs="Arial"/>
                <w:b/>
                <w:sz w:val="24"/>
                <w:szCs w:val="24"/>
              </w:rPr>
              <w:t>YES</w:t>
            </w:r>
          </w:p>
        </w:tc>
        <w:tc>
          <w:tcPr>
            <w:tcW w:w="567" w:type="dxa"/>
            <w:textDirection w:val="btLr"/>
          </w:tcPr>
          <w:p w14:paraId="4EE2B565" w14:textId="77777777" w:rsidR="00E9246F" w:rsidRPr="00F67B1F" w:rsidRDefault="00E9246F" w:rsidP="008B0AB3">
            <w:pPr>
              <w:autoSpaceDE w:val="0"/>
              <w:autoSpaceDN w:val="0"/>
              <w:adjustRightInd w:val="0"/>
              <w:ind w:left="113" w:right="113"/>
              <w:rPr>
                <w:rFonts w:ascii="Arial Narrow" w:hAnsi="Arial Narrow" w:cs="Arial"/>
                <w:b/>
                <w:sz w:val="24"/>
                <w:szCs w:val="24"/>
              </w:rPr>
            </w:pPr>
            <w:r w:rsidRPr="00F67B1F">
              <w:rPr>
                <w:rFonts w:ascii="Arial Narrow" w:hAnsi="Arial Narrow" w:cs="Arial"/>
                <w:b/>
                <w:sz w:val="24"/>
                <w:szCs w:val="24"/>
              </w:rPr>
              <w:t>PARTIAL</w:t>
            </w:r>
          </w:p>
        </w:tc>
        <w:tc>
          <w:tcPr>
            <w:tcW w:w="993" w:type="dxa"/>
            <w:textDirection w:val="btLr"/>
          </w:tcPr>
          <w:p w14:paraId="6A55B9A2" w14:textId="77777777" w:rsidR="00E9246F" w:rsidRPr="00F67B1F" w:rsidRDefault="00E9246F" w:rsidP="008B0AB3">
            <w:pPr>
              <w:autoSpaceDE w:val="0"/>
              <w:autoSpaceDN w:val="0"/>
              <w:adjustRightInd w:val="0"/>
              <w:ind w:left="113" w:right="113"/>
              <w:rPr>
                <w:rFonts w:ascii="Arial Narrow" w:hAnsi="Arial Narrow" w:cs="Arial"/>
                <w:b/>
                <w:sz w:val="24"/>
                <w:szCs w:val="24"/>
              </w:rPr>
            </w:pPr>
            <w:r w:rsidRPr="00F67B1F">
              <w:rPr>
                <w:rFonts w:ascii="Arial Narrow" w:hAnsi="Arial Narrow" w:cs="Arial"/>
                <w:b/>
                <w:sz w:val="24"/>
                <w:szCs w:val="24"/>
              </w:rPr>
              <w:t>NO</w:t>
            </w:r>
          </w:p>
        </w:tc>
        <w:tc>
          <w:tcPr>
            <w:tcW w:w="5528" w:type="dxa"/>
          </w:tcPr>
          <w:p w14:paraId="201BF6D8" w14:textId="77777777" w:rsidR="00E9246F" w:rsidRPr="00F67B1F" w:rsidRDefault="00E9246F" w:rsidP="008B0AB3">
            <w:pPr>
              <w:autoSpaceDE w:val="0"/>
              <w:autoSpaceDN w:val="0"/>
              <w:adjustRightInd w:val="0"/>
              <w:rPr>
                <w:rFonts w:ascii="Arial Narrow" w:hAnsi="Arial Narrow" w:cs="Arial"/>
                <w:b/>
                <w:sz w:val="24"/>
                <w:szCs w:val="24"/>
              </w:rPr>
            </w:pPr>
            <w:r w:rsidRPr="00F67B1F">
              <w:rPr>
                <w:rFonts w:ascii="Arial Narrow" w:hAnsi="Arial Narrow" w:cs="Arial"/>
                <w:b/>
                <w:sz w:val="24"/>
                <w:szCs w:val="24"/>
              </w:rPr>
              <w:t>COMMENTS</w:t>
            </w:r>
          </w:p>
        </w:tc>
      </w:tr>
      <w:tr w:rsidR="00E9246F" w:rsidRPr="00F67B1F" w14:paraId="5BE768EE" w14:textId="77777777" w:rsidTr="00E9246F">
        <w:trPr>
          <w:gridAfter w:val="5"/>
          <w:wAfter w:w="13070" w:type="dxa"/>
          <w:trHeight w:val="596"/>
        </w:trPr>
        <w:tc>
          <w:tcPr>
            <w:tcW w:w="817" w:type="dxa"/>
          </w:tcPr>
          <w:p w14:paraId="59DD1EAA" w14:textId="77777777" w:rsidR="00E9246F" w:rsidRPr="00F67B1F" w:rsidRDefault="00E9246F" w:rsidP="008B0AB3">
            <w:pPr>
              <w:autoSpaceDE w:val="0"/>
              <w:autoSpaceDN w:val="0"/>
              <w:adjustRightInd w:val="0"/>
              <w:rPr>
                <w:rFonts w:ascii="Arial Narrow" w:hAnsi="Arial Narrow" w:cs="Arial"/>
                <w:sz w:val="24"/>
                <w:szCs w:val="24"/>
              </w:rPr>
            </w:pPr>
            <w:r w:rsidRPr="00F67B1F">
              <w:rPr>
                <w:rFonts w:ascii="Arial Narrow" w:hAnsi="Arial Narrow" w:cs="Arial"/>
                <w:sz w:val="24"/>
                <w:szCs w:val="24"/>
              </w:rPr>
              <w:t>7</w:t>
            </w:r>
          </w:p>
        </w:tc>
      </w:tr>
      <w:tr w:rsidR="00E9246F" w:rsidRPr="00F67B1F" w14:paraId="337E35D0" w14:textId="77777777" w:rsidTr="00EC5849">
        <w:trPr>
          <w:trHeight w:val="597"/>
        </w:trPr>
        <w:tc>
          <w:tcPr>
            <w:tcW w:w="817" w:type="dxa"/>
          </w:tcPr>
          <w:p w14:paraId="57B14C60" w14:textId="77777777" w:rsidR="00E9246F" w:rsidRPr="00F67B1F" w:rsidRDefault="00E9246F" w:rsidP="00ED74D8">
            <w:pPr>
              <w:autoSpaceDE w:val="0"/>
              <w:autoSpaceDN w:val="0"/>
              <w:adjustRightInd w:val="0"/>
              <w:rPr>
                <w:rFonts w:ascii="Arial Narrow" w:hAnsi="Arial Narrow" w:cs="Arial"/>
                <w:sz w:val="24"/>
                <w:szCs w:val="24"/>
              </w:rPr>
            </w:pPr>
            <w:r w:rsidRPr="00F67B1F">
              <w:rPr>
                <w:rFonts w:ascii="Arial Narrow" w:hAnsi="Arial Narrow" w:cs="Arial"/>
                <w:sz w:val="24"/>
                <w:szCs w:val="24"/>
              </w:rPr>
              <w:t>7(a)</w:t>
            </w:r>
          </w:p>
        </w:tc>
        <w:tc>
          <w:tcPr>
            <w:tcW w:w="4990" w:type="dxa"/>
          </w:tcPr>
          <w:p w14:paraId="47CBD784" w14:textId="77777777" w:rsidR="00E9246F" w:rsidRPr="00F67B1F" w:rsidRDefault="00E9246F" w:rsidP="00ED74D8">
            <w:pPr>
              <w:autoSpaceDE w:val="0"/>
              <w:autoSpaceDN w:val="0"/>
              <w:adjustRightInd w:val="0"/>
              <w:rPr>
                <w:rFonts w:ascii="Arial Narrow" w:hAnsi="Arial Narrow" w:cs="Arial"/>
                <w:sz w:val="24"/>
                <w:szCs w:val="24"/>
              </w:rPr>
            </w:pPr>
            <w:r w:rsidRPr="00F67B1F">
              <w:rPr>
                <w:rFonts w:ascii="Arial Narrow" w:hAnsi="Arial Narrow" w:cs="Arial"/>
                <w:sz w:val="24"/>
                <w:szCs w:val="24"/>
              </w:rPr>
              <w:t>application demonstrates that the waste is being or has been or will be used for a beneficial purpose either locally or internationally;</w:t>
            </w:r>
          </w:p>
        </w:tc>
        <w:tc>
          <w:tcPr>
            <w:tcW w:w="992" w:type="dxa"/>
          </w:tcPr>
          <w:p w14:paraId="7217B838" w14:textId="06047B72" w:rsidR="00EC5849" w:rsidRPr="001E31A7" w:rsidRDefault="00EC5849" w:rsidP="001E31A7">
            <w:pPr>
              <w:tabs>
                <w:tab w:val="left" w:pos="360"/>
              </w:tabs>
              <w:autoSpaceDE w:val="0"/>
              <w:autoSpaceDN w:val="0"/>
              <w:adjustRightInd w:val="0"/>
              <w:rPr>
                <w:rFonts w:ascii="Arial Narrow" w:hAnsi="Arial Narrow" w:cs="Arial"/>
                <w:sz w:val="24"/>
                <w:szCs w:val="24"/>
              </w:rPr>
            </w:pPr>
          </w:p>
          <w:p w14:paraId="750065E7" w14:textId="77777777" w:rsidR="00E9246F" w:rsidRPr="00EC5849" w:rsidRDefault="00E9246F" w:rsidP="00EC5849">
            <w:pPr>
              <w:pStyle w:val="ListParagraph"/>
              <w:ind w:left="360"/>
            </w:pPr>
          </w:p>
        </w:tc>
        <w:tc>
          <w:tcPr>
            <w:tcW w:w="567" w:type="dxa"/>
          </w:tcPr>
          <w:p w14:paraId="1303314F" w14:textId="77777777" w:rsidR="00E9246F" w:rsidRPr="00F67B1F" w:rsidRDefault="00E9246F" w:rsidP="00ED74D8">
            <w:pPr>
              <w:autoSpaceDE w:val="0"/>
              <w:autoSpaceDN w:val="0"/>
              <w:adjustRightInd w:val="0"/>
              <w:rPr>
                <w:rFonts w:ascii="Arial Narrow" w:hAnsi="Arial Narrow" w:cs="Arial"/>
                <w:sz w:val="24"/>
                <w:szCs w:val="24"/>
              </w:rPr>
            </w:pPr>
          </w:p>
        </w:tc>
        <w:tc>
          <w:tcPr>
            <w:tcW w:w="993" w:type="dxa"/>
          </w:tcPr>
          <w:p w14:paraId="7C876C00" w14:textId="77777777" w:rsidR="00E9246F" w:rsidRPr="001E31A7" w:rsidRDefault="00E9246F" w:rsidP="001E31A7">
            <w:pPr>
              <w:pStyle w:val="ListParagraph"/>
              <w:numPr>
                <w:ilvl w:val="0"/>
                <w:numId w:val="46"/>
              </w:numPr>
              <w:tabs>
                <w:tab w:val="left" w:pos="360"/>
              </w:tabs>
              <w:autoSpaceDE w:val="0"/>
              <w:autoSpaceDN w:val="0"/>
              <w:adjustRightInd w:val="0"/>
              <w:rPr>
                <w:rFonts w:ascii="Arial Narrow" w:hAnsi="Arial Narrow" w:cs="Arial"/>
                <w:sz w:val="24"/>
                <w:szCs w:val="24"/>
              </w:rPr>
            </w:pPr>
          </w:p>
        </w:tc>
        <w:tc>
          <w:tcPr>
            <w:tcW w:w="5528" w:type="dxa"/>
          </w:tcPr>
          <w:p w14:paraId="7A56B9E0" w14:textId="57DAF802" w:rsidR="00E9246F" w:rsidRPr="00F67B1F" w:rsidRDefault="00E9246F" w:rsidP="00ED74D8">
            <w:pPr>
              <w:autoSpaceDE w:val="0"/>
              <w:autoSpaceDN w:val="0"/>
              <w:adjustRightInd w:val="0"/>
              <w:rPr>
                <w:rFonts w:ascii="Arial Narrow" w:hAnsi="Arial Narrow" w:cs="Arial"/>
                <w:sz w:val="24"/>
                <w:szCs w:val="24"/>
              </w:rPr>
            </w:pPr>
          </w:p>
        </w:tc>
      </w:tr>
      <w:tr w:rsidR="00E9246F" w:rsidRPr="00F67B1F" w14:paraId="696A69F7" w14:textId="77777777" w:rsidTr="00EC5849">
        <w:trPr>
          <w:trHeight w:val="1266"/>
        </w:trPr>
        <w:tc>
          <w:tcPr>
            <w:tcW w:w="817" w:type="dxa"/>
          </w:tcPr>
          <w:p w14:paraId="0BE32FED" w14:textId="77777777" w:rsidR="00E9246F" w:rsidRPr="00F67B1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t>7(b)</w:t>
            </w:r>
          </w:p>
        </w:tc>
        <w:tc>
          <w:tcPr>
            <w:tcW w:w="4990" w:type="dxa"/>
          </w:tcPr>
          <w:p w14:paraId="6BC29789" w14:textId="77777777" w:rsidR="00E9246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t>applicant undertakes a risk assessment and submits a risk management plan demonstrating that the intended beneficial use of the excluded waste can be managed in such a way as to ensure that the intended beneficial use will not result in significant adverse impacts on the environment; and</w:t>
            </w:r>
          </w:p>
          <w:p w14:paraId="25B255E4" w14:textId="77777777" w:rsidR="002E350B" w:rsidRPr="00F67B1F" w:rsidRDefault="002E350B" w:rsidP="00A315F2">
            <w:pPr>
              <w:autoSpaceDE w:val="0"/>
              <w:autoSpaceDN w:val="0"/>
              <w:adjustRightInd w:val="0"/>
              <w:rPr>
                <w:rFonts w:ascii="Arial Narrow" w:hAnsi="Arial Narrow" w:cs="Arial"/>
                <w:sz w:val="24"/>
                <w:szCs w:val="24"/>
              </w:rPr>
            </w:pPr>
          </w:p>
        </w:tc>
        <w:tc>
          <w:tcPr>
            <w:tcW w:w="992" w:type="dxa"/>
          </w:tcPr>
          <w:p w14:paraId="4595C78C" w14:textId="77777777" w:rsidR="00E9246F" w:rsidRPr="00F67B1F" w:rsidRDefault="00E9246F" w:rsidP="00A315F2">
            <w:pPr>
              <w:numPr>
                <w:ilvl w:val="0"/>
                <w:numId w:val="1"/>
              </w:numPr>
              <w:autoSpaceDE w:val="0"/>
              <w:autoSpaceDN w:val="0"/>
              <w:adjustRightInd w:val="0"/>
              <w:contextualSpacing/>
              <w:rPr>
                <w:rFonts w:ascii="Arial Narrow" w:hAnsi="Arial Narrow" w:cs="Arial"/>
                <w:sz w:val="24"/>
                <w:szCs w:val="24"/>
              </w:rPr>
            </w:pPr>
          </w:p>
        </w:tc>
        <w:tc>
          <w:tcPr>
            <w:tcW w:w="567" w:type="dxa"/>
          </w:tcPr>
          <w:p w14:paraId="1E1516C9" w14:textId="77777777" w:rsidR="00E9246F" w:rsidRPr="00F67B1F" w:rsidRDefault="00E9246F" w:rsidP="00A315F2">
            <w:pPr>
              <w:autoSpaceDE w:val="0"/>
              <w:autoSpaceDN w:val="0"/>
              <w:adjustRightInd w:val="0"/>
              <w:rPr>
                <w:rFonts w:ascii="Arial Narrow" w:hAnsi="Arial Narrow" w:cs="Arial"/>
                <w:sz w:val="24"/>
                <w:szCs w:val="24"/>
              </w:rPr>
            </w:pPr>
          </w:p>
        </w:tc>
        <w:tc>
          <w:tcPr>
            <w:tcW w:w="993" w:type="dxa"/>
          </w:tcPr>
          <w:p w14:paraId="2A17D717" w14:textId="77777777" w:rsidR="00E9246F" w:rsidRPr="00F67B1F" w:rsidRDefault="00E9246F" w:rsidP="00A315F2">
            <w:pPr>
              <w:autoSpaceDE w:val="0"/>
              <w:autoSpaceDN w:val="0"/>
              <w:adjustRightInd w:val="0"/>
              <w:rPr>
                <w:rFonts w:ascii="Arial Narrow" w:hAnsi="Arial Narrow" w:cs="Arial"/>
                <w:sz w:val="24"/>
                <w:szCs w:val="24"/>
              </w:rPr>
            </w:pPr>
          </w:p>
        </w:tc>
        <w:tc>
          <w:tcPr>
            <w:tcW w:w="5528" w:type="dxa"/>
          </w:tcPr>
          <w:p w14:paraId="2B26883D" w14:textId="485E7BDD" w:rsidR="00E9246F" w:rsidRPr="00F67B1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t>Risk assessment report and risk management plan are submitted</w:t>
            </w:r>
            <w:r w:rsidR="002E350B">
              <w:rPr>
                <w:rFonts w:ascii="Arial Narrow" w:hAnsi="Arial Narrow" w:cs="Arial"/>
                <w:sz w:val="24"/>
                <w:szCs w:val="24"/>
              </w:rPr>
              <w:t>.</w:t>
            </w:r>
          </w:p>
        </w:tc>
      </w:tr>
      <w:tr w:rsidR="00E9246F" w:rsidRPr="00F67B1F" w14:paraId="02B50B49" w14:textId="77777777" w:rsidTr="00EC5849">
        <w:trPr>
          <w:trHeight w:val="1124"/>
        </w:trPr>
        <w:tc>
          <w:tcPr>
            <w:tcW w:w="817" w:type="dxa"/>
          </w:tcPr>
          <w:p w14:paraId="32701800" w14:textId="77777777" w:rsidR="00E9246F" w:rsidRPr="00F67B1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lastRenderedPageBreak/>
              <w:t>7(c)</w:t>
            </w:r>
          </w:p>
        </w:tc>
        <w:tc>
          <w:tcPr>
            <w:tcW w:w="4990" w:type="dxa"/>
          </w:tcPr>
          <w:p w14:paraId="115587BA" w14:textId="77777777" w:rsidR="00E9246F" w:rsidRPr="00F67B1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t>Risk management plan developed and responding to the risks identified in the risk assessment undertaken in terms of paragraph (b) above accompanies any delivery of the excluded waste to the user.</w:t>
            </w:r>
          </w:p>
          <w:p w14:paraId="1944A83D" w14:textId="77777777" w:rsidR="00E9246F" w:rsidRPr="00F67B1F" w:rsidRDefault="00E9246F" w:rsidP="00A315F2">
            <w:pPr>
              <w:autoSpaceDE w:val="0"/>
              <w:autoSpaceDN w:val="0"/>
              <w:adjustRightInd w:val="0"/>
              <w:rPr>
                <w:rFonts w:ascii="Arial Narrow" w:hAnsi="Arial Narrow" w:cs="Arial"/>
                <w:sz w:val="24"/>
                <w:szCs w:val="24"/>
              </w:rPr>
            </w:pPr>
          </w:p>
        </w:tc>
        <w:tc>
          <w:tcPr>
            <w:tcW w:w="992" w:type="dxa"/>
          </w:tcPr>
          <w:p w14:paraId="79F6F271" w14:textId="77777777" w:rsidR="00E9246F" w:rsidRPr="00F67B1F" w:rsidRDefault="00E9246F" w:rsidP="00A315F2">
            <w:pPr>
              <w:numPr>
                <w:ilvl w:val="0"/>
                <w:numId w:val="1"/>
              </w:numPr>
              <w:autoSpaceDE w:val="0"/>
              <w:autoSpaceDN w:val="0"/>
              <w:adjustRightInd w:val="0"/>
              <w:contextualSpacing/>
              <w:rPr>
                <w:rFonts w:ascii="Arial Narrow" w:hAnsi="Arial Narrow" w:cs="Arial"/>
                <w:sz w:val="24"/>
                <w:szCs w:val="24"/>
              </w:rPr>
            </w:pPr>
          </w:p>
        </w:tc>
        <w:tc>
          <w:tcPr>
            <w:tcW w:w="567" w:type="dxa"/>
          </w:tcPr>
          <w:p w14:paraId="11BFC16E" w14:textId="77777777" w:rsidR="00E9246F" w:rsidRPr="00F67B1F" w:rsidRDefault="00E9246F" w:rsidP="00A315F2">
            <w:pPr>
              <w:autoSpaceDE w:val="0"/>
              <w:autoSpaceDN w:val="0"/>
              <w:adjustRightInd w:val="0"/>
              <w:rPr>
                <w:rFonts w:ascii="Arial Narrow" w:hAnsi="Arial Narrow" w:cs="Arial"/>
                <w:sz w:val="24"/>
                <w:szCs w:val="24"/>
              </w:rPr>
            </w:pPr>
          </w:p>
        </w:tc>
        <w:tc>
          <w:tcPr>
            <w:tcW w:w="993" w:type="dxa"/>
          </w:tcPr>
          <w:p w14:paraId="046C4D7D" w14:textId="77777777" w:rsidR="00E9246F" w:rsidRPr="00F67B1F" w:rsidRDefault="00E9246F" w:rsidP="00A315F2">
            <w:pPr>
              <w:autoSpaceDE w:val="0"/>
              <w:autoSpaceDN w:val="0"/>
              <w:adjustRightInd w:val="0"/>
              <w:rPr>
                <w:rFonts w:ascii="Arial Narrow" w:hAnsi="Arial Narrow" w:cs="Arial"/>
                <w:sz w:val="24"/>
                <w:szCs w:val="24"/>
              </w:rPr>
            </w:pPr>
          </w:p>
        </w:tc>
        <w:tc>
          <w:tcPr>
            <w:tcW w:w="5528" w:type="dxa"/>
          </w:tcPr>
          <w:p w14:paraId="0B0C9334" w14:textId="77777777" w:rsidR="00E9246F" w:rsidRPr="00F67B1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t xml:space="preserve">A risk management plan has been developed that addresses the risks identified. </w:t>
            </w:r>
          </w:p>
        </w:tc>
      </w:tr>
      <w:tr w:rsidR="00E9246F" w:rsidRPr="00F67B1F" w14:paraId="23B853D3" w14:textId="77777777" w:rsidTr="00E9246F">
        <w:trPr>
          <w:gridAfter w:val="5"/>
          <w:wAfter w:w="13070" w:type="dxa"/>
          <w:trHeight w:val="498"/>
        </w:trPr>
        <w:tc>
          <w:tcPr>
            <w:tcW w:w="817" w:type="dxa"/>
          </w:tcPr>
          <w:p w14:paraId="5778B862" w14:textId="77777777" w:rsidR="00E9246F" w:rsidRPr="00F67B1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t>8(1)</w:t>
            </w:r>
          </w:p>
        </w:tc>
      </w:tr>
      <w:tr w:rsidR="00E9246F" w:rsidRPr="00F67B1F" w14:paraId="4E613AFD" w14:textId="77777777" w:rsidTr="00EC5849">
        <w:trPr>
          <w:trHeight w:val="328"/>
        </w:trPr>
        <w:tc>
          <w:tcPr>
            <w:tcW w:w="817" w:type="dxa"/>
          </w:tcPr>
          <w:p w14:paraId="7174802B" w14:textId="77777777" w:rsidR="00E9246F" w:rsidRPr="00F67B1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t>(a)</w:t>
            </w:r>
          </w:p>
        </w:tc>
        <w:tc>
          <w:tcPr>
            <w:tcW w:w="4990" w:type="dxa"/>
          </w:tcPr>
          <w:p w14:paraId="1D65EC82" w14:textId="77777777" w:rsidR="00E9246F" w:rsidRPr="00F67B1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t>provide information that is facility based;</w:t>
            </w:r>
          </w:p>
        </w:tc>
        <w:tc>
          <w:tcPr>
            <w:tcW w:w="992" w:type="dxa"/>
          </w:tcPr>
          <w:p w14:paraId="6A2EE681" w14:textId="77777777" w:rsidR="00E9246F" w:rsidRPr="00F67B1F" w:rsidRDefault="00E9246F" w:rsidP="00A315F2">
            <w:pPr>
              <w:numPr>
                <w:ilvl w:val="0"/>
                <w:numId w:val="2"/>
              </w:numPr>
              <w:autoSpaceDE w:val="0"/>
              <w:autoSpaceDN w:val="0"/>
              <w:adjustRightInd w:val="0"/>
              <w:contextualSpacing/>
              <w:rPr>
                <w:rFonts w:ascii="Arial Narrow" w:hAnsi="Arial Narrow" w:cs="Arial"/>
                <w:sz w:val="24"/>
                <w:szCs w:val="24"/>
              </w:rPr>
            </w:pPr>
          </w:p>
        </w:tc>
        <w:tc>
          <w:tcPr>
            <w:tcW w:w="567" w:type="dxa"/>
          </w:tcPr>
          <w:p w14:paraId="244DD44F" w14:textId="77777777" w:rsidR="00E9246F" w:rsidRPr="00F67B1F" w:rsidRDefault="00E9246F" w:rsidP="00A315F2">
            <w:pPr>
              <w:autoSpaceDE w:val="0"/>
              <w:autoSpaceDN w:val="0"/>
              <w:adjustRightInd w:val="0"/>
              <w:rPr>
                <w:rFonts w:ascii="Arial Narrow" w:hAnsi="Arial Narrow" w:cs="Arial"/>
                <w:sz w:val="24"/>
                <w:szCs w:val="24"/>
              </w:rPr>
            </w:pPr>
          </w:p>
        </w:tc>
        <w:tc>
          <w:tcPr>
            <w:tcW w:w="993" w:type="dxa"/>
          </w:tcPr>
          <w:p w14:paraId="58D68E53" w14:textId="77777777" w:rsidR="00E9246F" w:rsidRPr="00F67B1F" w:rsidRDefault="00E9246F" w:rsidP="00A315F2">
            <w:pPr>
              <w:autoSpaceDE w:val="0"/>
              <w:autoSpaceDN w:val="0"/>
              <w:adjustRightInd w:val="0"/>
              <w:rPr>
                <w:rFonts w:ascii="Arial Narrow" w:hAnsi="Arial Narrow" w:cs="Arial"/>
                <w:sz w:val="24"/>
                <w:szCs w:val="24"/>
              </w:rPr>
            </w:pPr>
          </w:p>
        </w:tc>
        <w:tc>
          <w:tcPr>
            <w:tcW w:w="5528" w:type="dxa"/>
          </w:tcPr>
          <w:p w14:paraId="16A1A762" w14:textId="77777777" w:rsidR="00E9246F" w:rsidRPr="00F67B1F" w:rsidRDefault="00E9246F" w:rsidP="00A315F2">
            <w:pPr>
              <w:autoSpaceDE w:val="0"/>
              <w:autoSpaceDN w:val="0"/>
              <w:adjustRightInd w:val="0"/>
              <w:rPr>
                <w:rFonts w:ascii="Arial Narrow" w:hAnsi="Arial Narrow" w:cs="Arial"/>
                <w:sz w:val="24"/>
                <w:szCs w:val="24"/>
              </w:rPr>
            </w:pPr>
          </w:p>
        </w:tc>
      </w:tr>
      <w:tr w:rsidR="00E9246F" w:rsidRPr="00F67B1F" w14:paraId="72373FD9" w14:textId="77777777" w:rsidTr="00EC5849">
        <w:trPr>
          <w:trHeight w:val="276"/>
        </w:trPr>
        <w:tc>
          <w:tcPr>
            <w:tcW w:w="817" w:type="dxa"/>
          </w:tcPr>
          <w:p w14:paraId="0320CAE3" w14:textId="77777777" w:rsidR="00E9246F" w:rsidRPr="00F67B1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t>(b)</w:t>
            </w:r>
          </w:p>
        </w:tc>
        <w:tc>
          <w:tcPr>
            <w:tcW w:w="4990" w:type="dxa"/>
          </w:tcPr>
          <w:p w14:paraId="1C142B2D" w14:textId="77777777" w:rsidR="00E9246F" w:rsidRPr="00F67B1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t>description and source of the waste;</w:t>
            </w:r>
          </w:p>
        </w:tc>
        <w:tc>
          <w:tcPr>
            <w:tcW w:w="992" w:type="dxa"/>
          </w:tcPr>
          <w:p w14:paraId="4CC9267B" w14:textId="77777777" w:rsidR="00E9246F" w:rsidRPr="00F67B1F" w:rsidRDefault="00E9246F" w:rsidP="00A315F2">
            <w:pPr>
              <w:numPr>
                <w:ilvl w:val="0"/>
                <w:numId w:val="2"/>
              </w:numPr>
              <w:autoSpaceDE w:val="0"/>
              <w:autoSpaceDN w:val="0"/>
              <w:adjustRightInd w:val="0"/>
              <w:contextualSpacing/>
              <w:rPr>
                <w:rFonts w:ascii="Arial Narrow" w:hAnsi="Arial Narrow" w:cs="Arial"/>
                <w:sz w:val="24"/>
                <w:szCs w:val="24"/>
              </w:rPr>
            </w:pPr>
          </w:p>
        </w:tc>
        <w:tc>
          <w:tcPr>
            <w:tcW w:w="567" w:type="dxa"/>
          </w:tcPr>
          <w:p w14:paraId="5BD611F3" w14:textId="77777777" w:rsidR="00E9246F" w:rsidRPr="00F67B1F" w:rsidRDefault="00E9246F" w:rsidP="00A315F2">
            <w:pPr>
              <w:autoSpaceDE w:val="0"/>
              <w:autoSpaceDN w:val="0"/>
              <w:adjustRightInd w:val="0"/>
              <w:rPr>
                <w:rFonts w:ascii="Arial Narrow" w:hAnsi="Arial Narrow" w:cs="Arial"/>
                <w:sz w:val="24"/>
                <w:szCs w:val="24"/>
              </w:rPr>
            </w:pPr>
          </w:p>
        </w:tc>
        <w:tc>
          <w:tcPr>
            <w:tcW w:w="993" w:type="dxa"/>
          </w:tcPr>
          <w:p w14:paraId="3E7B8C3E" w14:textId="77777777" w:rsidR="00E9246F" w:rsidRPr="00F67B1F" w:rsidRDefault="00E9246F" w:rsidP="00A315F2">
            <w:pPr>
              <w:autoSpaceDE w:val="0"/>
              <w:autoSpaceDN w:val="0"/>
              <w:adjustRightInd w:val="0"/>
              <w:rPr>
                <w:rFonts w:ascii="Arial Narrow" w:hAnsi="Arial Narrow" w:cs="Arial"/>
                <w:sz w:val="24"/>
                <w:szCs w:val="24"/>
              </w:rPr>
            </w:pPr>
          </w:p>
        </w:tc>
        <w:tc>
          <w:tcPr>
            <w:tcW w:w="5528" w:type="dxa"/>
          </w:tcPr>
          <w:p w14:paraId="06FF10C1" w14:textId="77777777" w:rsidR="00E9246F" w:rsidRPr="00F67B1F" w:rsidRDefault="00E9246F" w:rsidP="00A315F2">
            <w:pPr>
              <w:autoSpaceDE w:val="0"/>
              <w:autoSpaceDN w:val="0"/>
              <w:adjustRightInd w:val="0"/>
              <w:rPr>
                <w:rFonts w:ascii="Arial Narrow" w:hAnsi="Arial Narrow" w:cs="Arial"/>
                <w:sz w:val="24"/>
                <w:szCs w:val="24"/>
              </w:rPr>
            </w:pPr>
          </w:p>
        </w:tc>
      </w:tr>
      <w:tr w:rsidR="00E9246F" w:rsidRPr="00F67B1F" w14:paraId="21F40A3D" w14:textId="77777777" w:rsidTr="00EC5849">
        <w:trPr>
          <w:trHeight w:val="280"/>
        </w:trPr>
        <w:tc>
          <w:tcPr>
            <w:tcW w:w="817" w:type="dxa"/>
          </w:tcPr>
          <w:p w14:paraId="4C994A96" w14:textId="77777777" w:rsidR="00E9246F" w:rsidRPr="00F67B1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t>(c)</w:t>
            </w:r>
          </w:p>
        </w:tc>
        <w:tc>
          <w:tcPr>
            <w:tcW w:w="4990" w:type="dxa"/>
          </w:tcPr>
          <w:p w14:paraId="2FCF45EB" w14:textId="77777777" w:rsidR="00E9246F" w:rsidRPr="00F67B1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t>intended uses of the excluded waste;</w:t>
            </w:r>
          </w:p>
        </w:tc>
        <w:tc>
          <w:tcPr>
            <w:tcW w:w="992" w:type="dxa"/>
          </w:tcPr>
          <w:p w14:paraId="3DBA11A7" w14:textId="77777777" w:rsidR="00E9246F" w:rsidRPr="00F67B1F" w:rsidRDefault="00E9246F" w:rsidP="00A315F2">
            <w:pPr>
              <w:numPr>
                <w:ilvl w:val="0"/>
                <w:numId w:val="2"/>
              </w:numPr>
              <w:autoSpaceDE w:val="0"/>
              <w:autoSpaceDN w:val="0"/>
              <w:adjustRightInd w:val="0"/>
              <w:contextualSpacing/>
              <w:rPr>
                <w:rFonts w:ascii="Arial Narrow" w:hAnsi="Arial Narrow" w:cs="Arial"/>
                <w:sz w:val="24"/>
                <w:szCs w:val="24"/>
              </w:rPr>
            </w:pPr>
          </w:p>
        </w:tc>
        <w:tc>
          <w:tcPr>
            <w:tcW w:w="567" w:type="dxa"/>
          </w:tcPr>
          <w:p w14:paraId="2643FFDF" w14:textId="77777777" w:rsidR="00E9246F" w:rsidRPr="00F67B1F" w:rsidRDefault="00E9246F" w:rsidP="00A315F2">
            <w:pPr>
              <w:autoSpaceDE w:val="0"/>
              <w:autoSpaceDN w:val="0"/>
              <w:adjustRightInd w:val="0"/>
              <w:rPr>
                <w:rFonts w:ascii="Arial Narrow" w:hAnsi="Arial Narrow" w:cs="Arial"/>
                <w:sz w:val="24"/>
                <w:szCs w:val="24"/>
              </w:rPr>
            </w:pPr>
          </w:p>
        </w:tc>
        <w:tc>
          <w:tcPr>
            <w:tcW w:w="993" w:type="dxa"/>
          </w:tcPr>
          <w:p w14:paraId="19BBDD70" w14:textId="77777777" w:rsidR="00E9246F" w:rsidRPr="00F67B1F" w:rsidRDefault="00E9246F" w:rsidP="00A315F2">
            <w:pPr>
              <w:autoSpaceDE w:val="0"/>
              <w:autoSpaceDN w:val="0"/>
              <w:adjustRightInd w:val="0"/>
              <w:rPr>
                <w:rFonts w:ascii="Arial Narrow" w:hAnsi="Arial Narrow" w:cs="Arial"/>
                <w:sz w:val="24"/>
                <w:szCs w:val="24"/>
              </w:rPr>
            </w:pPr>
          </w:p>
        </w:tc>
        <w:tc>
          <w:tcPr>
            <w:tcW w:w="5528" w:type="dxa"/>
          </w:tcPr>
          <w:p w14:paraId="674B78B1" w14:textId="77777777" w:rsidR="00E9246F" w:rsidRPr="00F67B1F" w:rsidRDefault="00E9246F" w:rsidP="00A315F2">
            <w:pPr>
              <w:autoSpaceDE w:val="0"/>
              <w:autoSpaceDN w:val="0"/>
              <w:adjustRightInd w:val="0"/>
              <w:rPr>
                <w:rFonts w:ascii="Arial Narrow" w:hAnsi="Arial Narrow" w:cs="Arial"/>
                <w:sz w:val="24"/>
                <w:szCs w:val="24"/>
              </w:rPr>
            </w:pPr>
          </w:p>
        </w:tc>
      </w:tr>
      <w:tr w:rsidR="00E9246F" w:rsidRPr="00F67B1F" w14:paraId="3F5A443E" w14:textId="77777777" w:rsidTr="00EC5849">
        <w:trPr>
          <w:trHeight w:val="553"/>
        </w:trPr>
        <w:tc>
          <w:tcPr>
            <w:tcW w:w="817" w:type="dxa"/>
          </w:tcPr>
          <w:p w14:paraId="2A3986AD" w14:textId="77777777" w:rsidR="00E9246F" w:rsidRPr="00F67B1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t>(d)</w:t>
            </w:r>
          </w:p>
        </w:tc>
        <w:tc>
          <w:tcPr>
            <w:tcW w:w="4990" w:type="dxa"/>
          </w:tcPr>
          <w:p w14:paraId="7BF05D61" w14:textId="77777777" w:rsidR="00E9246F" w:rsidRPr="00F67B1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t>description of the methodology used to assess the hazardous characteristics of the waste that is to be excluded;</w:t>
            </w:r>
          </w:p>
        </w:tc>
        <w:tc>
          <w:tcPr>
            <w:tcW w:w="992" w:type="dxa"/>
          </w:tcPr>
          <w:p w14:paraId="4F3B5DD4" w14:textId="77777777" w:rsidR="00E9246F" w:rsidRPr="00F67B1F" w:rsidRDefault="00E9246F" w:rsidP="00A315F2">
            <w:pPr>
              <w:numPr>
                <w:ilvl w:val="0"/>
                <w:numId w:val="2"/>
              </w:numPr>
              <w:autoSpaceDE w:val="0"/>
              <w:autoSpaceDN w:val="0"/>
              <w:adjustRightInd w:val="0"/>
              <w:contextualSpacing/>
              <w:rPr>
                <w:rFonts w:ascii="Arial Narrow" w:hAnsi="Arial Narrow" w:cs="Arial"/>
                <w:sz w:val="24"/>
                <w:szCs w:val="24"/>
              </w:rPr>
            </w:pPr>
          </w:p>
        </w:tc>
        <w:tc>
          <w:tcPr>
            <w:tcW w:w="567" w:type="dxa"/>
          </w:tcPr>
          <w:p w14:paraId="338B7724" w14:textId="77777777" w:rsidR="00E9246F" w:rsidRPr="00F67B1F" w:rsidRDefault="00E9246F" w:rsidP="00A315F2">
            <w:pPr>
              <w:autoSpaceDE w:val="0"/>
              <w:autoSpaceDN w:val="0"/>
              <w:adjustRightInd w:val="0"/>
              <w:rPr>
                <w:rFonts w:ascii="Arial Narrow" w:hAnsi="Arial Narrow" w:cs="Arial"/>
                <w:sz w:val="24"/>
                <w:szCs w:val="24"/>
              </w:rPr>
            </w:pPr>
          </w:p>
        </w:tc>
        <w:tc>
          <w:tcPr>
            <w:tcW w:w="993" w:type="dxa"/>
          </w:tcPr>
          <w:p w14:paraId="086673DA" w14:textId="77777777" w:rsidR="00E9246F" w:rsidRPr="00F67B1F" w:rsidRDefault="00E9246F" w:rsidP="00A315F2">
            <w:pPr>
              <w:autoSpaceDE w:val="0"/>
              <w:autoSpaceDN w:val="0"/>
              <w:adjustRightInd w:val="0"/>
              <w:rPr>
                <w:rFonts w:ascii="Arial Narrow" w:hAnsi="Arial Narrow" w:cs="Arial"/>
                <w:sz w:val="24"/>
                <w:szCs w:val="24"/>
              </w:rPr>
            </w:pPr>
          </w:p>
        </w:tc>
        <w:tc>
          <w:tcPr>
            <w:tcW w:w="5528" w:type="dxa"/>
          </w:tcPr>
          <w:p w14:paraId="74734C5E" w14:textId="4A222943" w:rsidR="00E9246F" w:rsidRPr="00F67B1F" w:rsidRDefault="00E9246F" w:rsidP="00A315F2">
            <w:pPr>
              <w:autoSpaceDE w:val="0"/>
              <w:autoSpaceDN w:val="0"/>
              <w:adjustRightInd w:val="0"/>
              <w:rPr>
                <w:rFonts w:ascii="Arial Narrow" w:hAnsi="Arial Narrow" w:cs="Arial"/>
                <w:sz w:val="24"/>
                <w:szCs w:val="24"/>
              </w:rPr>
            </w:pPr>
          </w:p>
        </w:tc>
      </w:tr>
      <w:tr w:rsidR="00E9246F" w:rsidRPr="00F67B1F" w14:paraId="4858B1EA" w14:textId="77777777" w:rsidTr="00EC5849">
        <w:trPr>
          <w:trHeight w:val="561"/>
        </w:trPr>
        <w:tc>
          <w:tcPr>
            <w:tcW w:w="817" w:type="dxa"/>
          </w:tcPr>
          <w:p w14:paraId="04F8D4C5" w14:textId="77777777" w:rsidR="00E9246F" w:rsidRPr="00F67B1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t>(e)</w:t>
            </w:r>
          </w:p>
        </w:tc>
        <w:tc>
          <w:tcPr>
            <w:tcW w:w="4990" w:type="dxa"/>
          </w:tcPr>
          <w:p w14:paraId="59073FAA" w14:textId="77777777" w:rsidR="00E9246F" w:rsidRPr="00F67B1F" w:rsidRDefault="00E9246F" w:rsidP="00A315F2">
            <w:pPr>
              <w:autoSpaceDE w:val="0"/>
              <w:autoSpaceDN w:val="0"/>
              <w:adjustRightInd w:val="0"/>
              <w:rPr>
                <w:rFonts w:ascii="Arial Narrow" w:hAnsi="Arial Narrow" w:cs="Arial"/>
                <w:sz w:val="24"/>
                <w:szCs w:val="24"/>
              </w:rPr>
            </w:pPr>
            <w:r w:rsidRPr="00F67B1F">
              <w:rPr>
                <w:rFonts w:ascii="Arial Narrow" w:hAnsi="Arial Narrow" w:cs="Arial"/>
                <w:sz w:val="24"/>
                <w:szCs w:val="24"/>
              </w:rPr>
              <w:t>identification of any potential risks relating to all the activities associated with the intended beneficial use of the excluded waste; and</w:t>
            </w:r>
          </w:p>
        </w:tc>
        <w:tc>
          <w:tcPr>
            <w:tcW w:w="992" w:type="dxa"/>
          </w:tcPr>
          <w:p w14:paraId="06223C25" w14:textId="77777777" w:rsidR="00E9246F" w:rsidRPr="00F67B1F" w:rsidRDefault="00E9246F" w:rsidP="00A315F2">
            <w:pPr>
              <w:numPr>
                <w:ilvl w:val="0"/>
                <w:numId w:val="2"/>
              </w:numPr>
              <w:autoSpaceDE w:val="0"/>
              <w:autoSpaceDN w:val="0"/>
              <w:adjustRightInd w:val="0"/>
              <w:contextualSpacing/>
              <w:rPr>
                <w:rFonts w:ascii="Arial Narrow" w:hAnsi="Arial Narrow" w:cs="Arial"/>
                <w:sz w:val="24"/>
                <w:szCs w:val="24"/>
              </w:rPr>
            </w:pPr>
          </w:p>
        </w:tc>
        <w:tc>
          <w:tcPr>
            <w:tcW w:w="567" w:type="dxa"/>
          </w:tcPr>
          <w:p w14:paraId="6A6A13AE" w14:textId="77777777" w:rsidR="00E9246F" w:rsidRPr="00F67B1F" w:rsidRDefault="00E9246F" w:rsidP="00A315F2">
            <w:pPr>
              <w:autoSpaceDE w:val="0"/>
              <w:autoSpaceDN w:val="0"/>
              <w:adjustRightInd w:val="0"/>
              <w:rPr>
                <w:rFonts w:ascii="Arial Narrow" w:hAnsi="Arial Narrow" w:cs="Arial"/>
                <w:sz w:val="24"/>
                <w:szCs w:val="24"/>
              </w:rPr>
            </w:pPr>
          </w:p>
        </w:tc>
        <w:tc>
          <w:tcPr>
            <w:tcW w:w="993" w:type="dxa"/>
          </w:tcPr>
          <w:p w14:paraId="0281FBEA" w14:textId="77777777" w:rsidR="00E9246F" w:rsidRPr="00F67B1F" w:rsidRDefault="00E9246F" w:rsidP="00A315F2">
            <w:pPr>
              <w:autoSpaceDE w:val="0"/>
              <w:autoSpaceDN w:val="0"/>
              <w:adjustRightInd w:val="0"/>
              <w:rPr>
                <w:rFonts w:ascii="Arial Narrow" w:hAnsi="Arial Narrow" w:cs="Arial"/>
                <w:sz w:val="24"/>
                <w:szCs w:val="24"/>
              </w:rPr>
            </w:pPr>
          </w:p>
        </w:tc>
        <w:tc>
          <w:tcPr>
            <w:tcW w:w="5528" w:type="dxa"/>
          </w:tcPr>
          <w:p w14:paraId="0A61F0D8" w14:textId="77777777" w:rsidR="00E9246F" w:rsidRPr="00F67B1F" w:rsidRDefault="00E9246F" w:rsidP="00A315F2">
            <w:pPr>
              <w:autoSpaceDE w:val="0"/>
              <w:autoSpaceDN w:val="0"/>
              <w:adjustRightInd w:val="0"/>
              <w:rPr>
                <w:rFonts w:ascii="Arial Narrow" w:hAnsi="Arial Narrow" w:cs="Arial"/>
                <w:sz w:val="24"/>
                <w:szCs w:val="24"/>
              </w:rPr>
            </w:pPr>
          </w:p>
        </w:tc>
      </w:tr>
      <w:tr w:rsidR="00E9246F" w:rsidRPr="00F67B1F" w14:paraId="5405C932" w14:textId="77777777" w:rsidTr="00EC5849">
        <w:trPr>
          <w:trHeight w:val="558"/>
        </w:trPr>
        <w:tc>
          <w:tcPr>
            <w:tcW w:w="817" w:type="dxa"/>
          </w:tcPr>
          <w:p w14:paraId="0DAE4ABB" w14:textId="77777777" w:rsidR="00E9246F" w:rsidRPr="00F67B1F" w:rsidRDefault="00E9246F" w:rsidP="00981704">
            <w:pPr>
              <w:autoSpaceDE w:val="0"/>
              <w:autoSpaceDN w:val="0"/>
              <w:adjustRightInd w:val="0"/>
              <w:rPr>
                <w:rFonts w:ascii="Arial Narrow" w:hAnsi="Arial Narrow" w:cs="Arial"/>
                <w:sz w:val="24"/>
                <w:szCs w:val="24"/>
              </w:rPr>
            </w:pPr>
            <w:r w:rsidRPr="00F67B1F">
              <w:rPr>
                <w:rFonts w:ascii="Arial Narrow" w:hAnsi="Arial Narrow" w:cs="Arial"/>
                <w:sz w:val="24"/>
                <w:szCs w:val="24"/>
              </w:rPr>
              <w:t>(f)</w:t>
            </w:r>
          </w:p>
        </w:tc>
        <w:tc>
          <w:tcPr>
            <w:tcW w:w="4990" w:type="dxa"/>
          </w:tcPr>
          <w:p w14:paraId="7275B0E9" w14:textId="77777777" w:rsidR="00E9246F" w:rsidRPr="00F67B1F" w:rsidRDefault="00E9246F" w:rsidP="00981704">
            <w:pPr>
              <w:autoSpaceDE w:val="0"/>
              <w:autoSpaceDN w:val="0"/>
              <w:adjustRightInd w:val="0"/>
              <w:rPr>
                <w:rFonts w:ascii="Arial Narrow" w:hAnsi="Arial Narrow" w:cs="Arial"/>
                <w:sz w:val="24"/>
                <w:szCs w:val="24"/>
              </w:rPr>
            </w:pPr>
            <w:r w:rsidRPr="00F67B1F">
              <w:rPr>
                <w:rFonts w:ascii="Arial Narrow" w:hAnsi="Arial Narrow" w:cs="Arial"/>
                <w:sz w:val="24"/>
                <w:szCs w:val="24"/>
              </w:rPr>
              <w:t>Identification of mitigation measures that can be used to manage the risks identified in paragraph (e) above.</w:t>
            </w:r>
          </w:p>
          <w:p w14:paraId="2810D7B4" w14:textId="77777777" w:rsidR="00E9246F" w:rsidRPr="00F67B1F" w:rsidRDefault="00E9246F" w:rsidP="00981704">
            <w:pPr>
              <w:autoSpaceDE w:val="0"/>
              <w:autoSpaceDN w:val="0"/>
              <w:adjustRightInd w:val="0"/>
              <w:rPr>
                <w:rFonts w:ascii="Arial Narrow" w:hAnsi="Arial Narrow" w:cs="Arial"/>
                <w:sz w:val="24"/>
                <w:szCs w:val="24"/>
              </w:rPr>
            </w:pPr>
          </w:p>
        </w:tc>
        <w:tc>
          <w:tcPr>
            <w:tcW w:w="992" w:type="dxa"/>
          </w:tcPr>
          <w:p w14:paraId="292FCE03" w14:textId="77777777" w:rsidR="00E9246F" w:rsidRPr="00594F75" w:rsidRDefault="00E9246F" w:rsidP="00594F75">
            <w:pPr>
              <w:pStyle w:val="ListParagraph"/>
              <w:numPr>
                <w:ilvl w:val="0"/>
                <w:numId w:val="1"/>
              </w:numPr>
              <w:autoSpaceDE w:val="0"/>
              <w:autoSpaceDN w:val="0"/>
              <w:adjustRightInd w:val="0"/>
              <w:rPr>
                <w:rFonts w:ascii="Arial Narrow" w:hAnsi="Arial Narrow" w:cs="Arial"/>
                <w:sz w:val="24"/>
                <w:szCs w:val="24"/>
              </w:rPr>
            </w:pPr>
          </w:p>
        </w:tc>
        <w:tc>
          <w:tcPr>
            <w:tcW w:w="567" w:type="dxa"/>
          </w:tcPr>
          <w:p w14:paraId="29FF16B8" w14:textId="77777777" w:rsidR="00E9246F" w:rsidRPr="00F67B1F" w:rsidRDefault="00E9246F" w:rsidP="00981704">
            <w:pPr>
              <w:autoSpaceDE w:val="0"/>
              <w:autoSpaceDN w:val="0"/>
              <w:adjustRightInd w:val="0"/>
              <w:rPr>
                <w:rFonts w:ascii="Arial Narrow" w:hAnsi="Arial Narrow" w:cs="Arial"/>
                <w:sz w:val="24"/>
                <w:szCs w:val="24"/>
              </w:rPr>
            </w:pPr>
          </w:p>
        </w:tc>
        <w:tc>
          <w:tcPr>
            <w:tcW w:w="993" w:type="dxa"/>
          </w:tcPr>
          <w:p w14:paraId="3A174B37" w14:textId="77777777" w:rsidR="00E9246F" w:rsidRPr="00F67B1F" w:rsidRDefault="00E9246F" w:rsidP="00594F75">
            <w:pPr>
              <w:autoSpaceDE w:val="0"/>
              <w:autoSpaceDN w:val="0"/>
              <w:adjustRightInd w:val="0"/>
              <w:ind w:left="360"/>
              <w:contextualSpacing/>
              <w:rPr>
                <w:rFonts w:ascii="Arial Narrow" w:hAnsi="Arial Narrow" w:cs="Arial"/>
                <w:sz w:val="24"/>
                <w:szCs w:val="24"/>
              </w:rPr>
            </w:pPr>
          </w:p>
        </w:tc>
        <w:tc>
          <w:tcPr>
            <w:tcW w:w="5528" w:type="dxa"/>
          </w:tcPr>
          <w:p w14:paraId="42D1B7AA" w14:textId="1A8E8269" w:rsidR="00E9246F" w:rsidRPr="00F67B1F" w:rsidRDefault="00594F75" w:rsidP="00981704">
            <w:pPr>
              <w:autoSpaceDE w:val="0"/>
              <w:autoSpaceDN w:val="0"/>
              <w:adjustRightInd w:val="0"/>
              <w:rPr>
                <w:rFonts w:ascii="Arial Narrow" w:hAnsi="Arial Narrow" w:cs="Arial"/>
                <w:sz w:val="24"/>
                <w:szCs w:val="24"/>
              </w:rPr>
            </w:pPr>
            <w:r>
              <w:rPr>
                <w:rFonts w:ascii="Arial Narrow" w:hAnsi="Arial Narrow" w:cs="Arial"/>
                <w:sz w:val="24"/>
                <w:szCs w:val="24"/>
              </w:rPr>
              <w:t>Mitigation measures identified.</w:t>
            </w:r>
          </w:p>
        </w:tc>
      </w:tr>
      <w:tr w:rsidR="00E9246F" w:rsidRPr="00F67B1F" w14:paraId="7ED6A4F2" w14:textId="77777777" w:rsidTr="00E9246F">
        <w:trPr>
          <w:gridAfter w:val="5"/>
          <w:wAfter w:w="13070" w:type="dxa"/>
          <w:trHeight w:val="423"/>
        </w:trPr>
        <w:tc>
          <w:tcPr>
            <w:tcW w:w="817" w:type="dxa"/>
          </w:tcPr>
          <w:p w14:paraId="018E7864" w14:textId="77777777" w:rsidR="00E9246F" w:rsidRPr="00F67B1F" w:rsidRDefault="00E9246F" w:rsidP="00981704">
            <w:pPr>
              <w:autoSpaceDE w:val="0"/>
              <w:autoSpaceDN w:val="0"/>
              <w:adjustRightInd w:val="0"/>
              <w:rPr>
                <w:rFonts w:ascii="Arial Narrow" w:hAnsi="Arial Narrow" w:cs="Arial"/>
                <w:sz w:val="24"/>
                <w:szCs w:val="24"/>
              </w:rPr>
            </w:pPr>
            <w:r w:rsidRPr="00F67B1F">
              <w:rPr>
                <w:rFonts w:ascii="Arial Narrow" w:hAnsi="Arial Narrow" w:cs="Arial"/>
                <w:sz w:val="24"/>
                <w:szCs w:val="24"/>
              </w:rPr>
              <w:t>9</w:t>
            </w:r>
          </w:p>
        </w:tc>
      </w:tr>
      <w:tr w:rsidR="00E9246F" w:rsidRPr="00F67B1F" w14:paraId="4E885046" w14:textId="77777777" w:rsidTr="00EC5849">
        <w:trPr>
          <w:trHeight w:val="416"/>
        </w:trPr>
        <w:tc>
          <w:tcPr>
            <w:tcW w:w="817" w:type="dxa"/>
          </w:tcPr>
          <w:p w14:paraId="0B82DD11" w14:textId="77777777" w:rsidR="00E9246F" w:rsidRPr="00F67B1F" w:rsidRDefault="00E9246F" w:rsidP="00981704">
            <w:pPr>
              <w:autoSpaceDE w:val="0"/>
              <w:autoSpaceDN w:val="0"/>
              <w:adjustRightInd w:val="0"/>
              <w:rPr>
                <w:rFonts w:ascii="Arial Narrow" w:hAnsi="Arial Narrow" w:cs="Arial"/>
                <w:sz w:val="24"/>
                <w:szCs w:val="24"/>
              </w:rPr>
            </w:pPr>
            <w:r w:rsidRPr="00F67B1F">
              <w:rPr>
                <w:rFonts w:ascii="Arial Narrow" w:hAnsi="Arial Narrow" w:cs="Arial"/>
                <w:sz w:val="24"/>
                <w:szCs w:val="24"/>
              </w:rPr>
              <w:t>(a)</w:t>
            </w:r>
          </w:p>
        </w:tc>
        <w:tc>
          <w:tcPr>
            <w:tcW w:w="4990" w:type="dxa"/>
          </w:tcPr>
          <w:p w14:paraId="3667801C" w14:textId="77777777" w:rsidR="00E9246F" w:rsidRPr="00F67B1F" w:rsidRDefault="00E9246F" w:rsidP="00981704">
            <w:pPr>
              <w:autoSpaceDE w:val="0"/>
              <w:autoSpaceDN w:val="0"/>
              <w:adjustRightInd w:val="0"/>
              <w:rPr>
                <w:rFonts w:ascii="Arial Narrow" w:hAnsi="Arial Narrow" w:cs="Arial"/>
                <w:sz w:val="24"/>
                <w:szCs w:val="24"/>
              </w:rPr>
            </w:pPr>
            <w:r w:rsidRPr="00F67B1F">
              <w:rPr>
                <w:rFonts w:ascii="Arial Narrow" w:hAnsi="Arial Narrow" w:cs="Arial"/>
                <w:sz w:val="24"/>
                <w:szCs w:val="24"/>
              </w:rPr>
              <w:t>a Safety Data Sheet which complies with the requirements of SANS 10234, where the waste material is classified as hazardous;</w:t>
            </w:r>
          </w:p>
        </w:tc>
        <w:tc>
          <w:tcPr>
            <w:tcW w:w="992" w:type="dxa"/>
          </w:tcPr>
          <w:p w14:paraId="3BAA8F15" w14:textId="77777777" w:rsidR="00E9246F" w:rsidRPr="001E31A7" w:rsidRDefault="00E9246F" w:rsidP="00B44A57">
            <w:pPr>
              <w:pStyle w:val="ListParagraph"/>
              <w:autoSpaceDE w:val="0"/>
              <w:autoSpaceDN w:val="0"/>
              <w:adjustRightInd w:val="0"/>
              <w:ind w:left="360"/>
              <w:rPr>
                <w:rFonts w:ascii="Arial Narrow" w:hAnsi="Arial Narrow" w:cs="Arial"/>
                <w:sz w:val="24"/>
                <w:szCs w:val="24"/>
              </w:rPr>
            </w:pPr>
          </w:p>
        </w:tc>
        <w:tc>
          <w:tcPr>
            <w:tcW w:w="567" w:type="dxa"/>
          </w:tcPr>
          <w:p w14:paraId="193FFB76" w14:textId="77777777" w:rsidR="00E9246F" w:rsidRPr="00F67B1F" w:rsidRDefault="00E9246F" w:rsidP="00981704">
            <w:pPr>
              <w:autoSpaceDE w:val="0"/>
              <w:autoSpaceDN w:val="0"/>
              <w:adjustRightInd w:val="0"/>
              <w:rPr>
                <w:rFonts w:ascii="Arial Narrow" w:hAnsi="Arial Narrow" w:cs="Arial"/>
                <w:sz w:val="24"/>
                <w:szCs w:val="24"/>
              </w:rPr>
            </w:pPr>
          </w:p>
        </w:tc>
        <w:tc>
          <w:tcPr>
            <w:tcW w:w="993" w:type="dxa"/>
          </w:tcPr>
          <w:p w14:paraId="469EA7BF" w14:textId="77777777" w:rsidR="00E9246F" w:rsidRPr="00B44A57" w:rsidRDefault="00E9246F" w:rsidP="00B44A57">
            <w:pPr>
              <w:pStyle w:val="ListParagraph"/>
              <w:numPr>
                <w:ilvl w:val="0"/>
                <w:numId w:val="1"/>
              </w:numPr>
              <w:autoSpaceDE w:val="0"/>
              <w:autoSpaceDN w:val="0"/>
              <w:adjustRightInd w:val="0"/>
              <w:rPr>
                <w:rFonts w:ascii="Arial Narrow" w:hAnsi="Arial Narrow" w:cs="Arial"/>
                <w:sz w:val="24"/>
                <w:szCs w:val="24"/>
              </w:rPr>
            </w:pPr>
          </w:p>
        </w:tc>
        <w:tc>
          <w:tcPr>
            <w:tcW w:w="5528" w:type="dxa"/>
          </w:tcPr>
          <w:p w14:paraId="460EA184" w14:textId="707D7B67" w:rsidR="00E9246F" w:rsidRPr="00594F75" w:rsidRDefault="00B44A57" w:rsidP="00EC5849">
            <w:pPr>
              <w:autoSpaceDE w:val="0"/>
              <w:autoSpaceDN w:val="0"/>
              <w:adjustRightInd w:val="0"/>
              <w:rPr>
                <w:rFonts w:ascii="Arial Narrow" w:hAnsi="Arial Narrow" w:cs="Arial"/>
                <w:sz w:val="24"/>
                <w:szCs w:val="24"/>
              </w:rPr>
            </w:pPr>
            <w:r>
              <w:rPr>
                <w:rFonts w:ascii="Arial Narrow" w:hAnsi="Arial Narrow" w:cs="Arial"/>
                <w:sz w:val="24"/>
                <w:szCs w:val="24"/>
              </w:rPr>
              <w:t>SDS not attached. Waste is classified as non-hazardous.</w:t>
            </w:r>
            <w:bookmarkStart w:id="0" w:name="_GoBack"/>
            <w:bookmarkEnd w:id="0"/>
          </w:p>
        </w:tc>
      </w:tr>
      <w:tr w:rsidR="00E9246F" w:rsidRPr="00F67B1F" w14:paraId="0A575ECC" w14:textId="77777777" w:rsidTr="00EC5849">
        <w:trPr>
          <w:trHeight w:val="132"/>
        </w:trPr>
        <w:tc>
          <w:tcPr>
            <w:tcW w:w="817" w:type="dxa"/>
          </w:tcPr>
          <w:p w14:paraId="5E7C7EF2" w14:textId="77777777" w:rsidR="00E9246F" w:rsidRPr="00F67B1F" w:rsidRDefault="00E9246F" w:rsidP="00981704">
            <w:pPr>
              <w:autoSpaceDE w:val="0"/>
              <w:autoSpaceDN w:val="0"/>
              <w:adjustRightInd w:val="0"/>
              <w:rPr>
                <w:rFonts w:ascii="Arial Narrow" w:hAnsi="Arial Narrow" w:cs="Arial"/>
                <w:sz w:val="24"/>
                <w:szCs w:val="24"/>
              </w:rPr>
            </w:pPr>
            <w:r w:rsidRPr="00F67B1F">
              <w:rPr>
                <w:rFonts w:ascii="Arial Narrow" w:hAnsi="Arial Narrow" w:cs="Arial"/>
                <w:sz w:val="24"/>
                <w:szCs w:val="24"/>
              </w:rPr>
              <w:t>(b)</w:t>
            </w:r>
          </w:p>
        </w:tc>
        <w:tc>
          <w:tcPr>
            <w:tcW w:w="4990" w:type="dxa"/>
          </w:tcPr>
          <w:p w14:paraId="691EEADE" w14:textId="77777777" w:rsidR="00E9246F" w:rsidRPr="00F67B1F" w:rsidRDefault="00E9246F" w:rsidP="00981704">
            <w:pPr>
              <w:autoSpaceDE w:val="0"/>
              <w:autoSpaceDN w:val="0"/>
              <w:adjustRightInd w:val="0"/>
              <w:rPr>
                <w:rFonts w:ascii="Arial Narrow" w:hAnsi="Arial Narrow" w:cs="Arial"/>
                <w:sz w:val="24"/>
                <w:szCs w:val="24"/>
              </w:rPr>
            </w:pPr>
            <w:r w:rsidRPr="00F67B1F">
              <w:rPr>
                <w:rFonts w:ascii="Arial Narrow" w:hAnsi="Arial Narrow" w:cs="Arial"/>
                <w:sz w:val="24"/>
                <w:szCs w:val="24"/>
              </w:rPr>
              <w:t>permitted uses for which the waste material may be used; and</w:t>
            </w:r>
          </w:p>
        </w:tc>
        <w:tc>
          <w:tcPr>
            <w:tcW w:w="992" w:type="dxa"/>
          </w:tcPr>
          <w:p w14:paraId="6225487F" w14:textId="77777777" w:rsidR="00E9246F" w:rsidRPr="00F67B1F" w:rsidRDefault="00E9246F" w:rsidP="00981704">
            <w:pPr>
              <w:numPr>
                <w:ilvl w:val="0"/>
                <w:numId w:val="1"/>
              </w:numPr>
              <w:autoSpaceDE w:val="0"/>
              <w:autoSpaceDN w:val="0"/>
              <w:adjustRightInd w:val="0"/>
              <w:contextualSpacing/>
              <w:rPr>
                <w:rFonts w:ascii="Arial Narrow" w:hAnsi="Arial Narrow" w:cs="Arial"/>
                <w:sz w:val="24"/>
                <w:szCs w:val="24"/>
              </w:rPr>
            </w:pPr>
          </w:p>
        </w:tc>
        <w:tc>
          <w:tcPr>
            <w:tcW w:w="567" w:type="dxa"/>
          </w:tcPr>
          <w:p w14:paraId="4B5B2806" w14:textId="77777777" w:rsidR="00E9246F" w:rsidRPr="00F67B1F" w:rsidRDefault="00E9246F" w:rsidP="00981704">
            <w:pPr>
              <w:autoSpaceDE w:val="0"/>
              <w:autoSpaceDN w:val="0"/>
              <w:adjustRightInd w:val="0"/>
              <w:rPr>
                <w:rFonts w:ascii="Arial Narrow" w:hAnsi="Arial Narrow" w:cs="Arial"/>
                <w:sz w:val="24"/>
                <w:szCs w:val="24"/>
              </w:rPr>
            </w:pPr>
          </w:p>
        </w:tc>
        <w:tc>
          <w:tcPr>
            <w:tcW w:w="993" w:type="dxa"/>
          </w:tcPr>
          <w:p w14:paraId="031B39A3" w14:textId="77777777" w:rsidR="00E9246F" w:rsidRPr="00F67B1F" w:rsidRDefault="00E9246F" w:rsidP="00981704">
            <w:pPr>
              <w:autoSpaceDE w:val="0"/>
              <w:autoSpaceDN w:val="0"/>
              <w:adjustRightInd w:val="0"/>
              <w:rPr>
                <w:rFonts w:ascii="Arial Narrow" w:hAnsi="Arial Narrow" w:cs="Arial"/>
                <w:sz w:val="24"/>
                <w:szCs w:val="24"/>
              </w:rPr>
            </w:pPr>
          </w:p>
        </w:tc>
        <w:tc>
          <w:tcPr>
            <w:tcW w:w="5528" w:type="dxa"/>
          </w:tcPr>
          <w:p w14:paraId="37DF836E" w14:textId="77777777" w:rsidR="00E9246F" w:rsidRPr="00F67B1F" w:rsidRDefault="00E9246F" w:rsidP="00981704">
            <w:pPr>
              <w:autoSpaceDE w:val="0"/>
              <w:autoSpaceDN w:val="0"/>
              <w:adjustRightInd w:val="0"/>
              <w:rPr>
                <w:rFonts w:ascii="Arial Narrow" w:hAnsi="Arial Narrow" w:cs="Arial"/>
                <w:sz w:val="24"/>
                <w:szCs w:val="24"/>
              </w:rPr>
            </w:pPr>
            <w:r w:rsidRPr="00F67B1F">
              <w:rPr>
                <w:rFonts w:ascii="Arial Narrow" w:hAnsi="Arial Narrow" w:cs="Arial"/>
                <w:sz w:val="24"/>
                <w:szCs w:val="24"/>
              </w:rPr>
              <w:t>Risk management plan includes the beneficial uses.</w:t>
            </w:r>
          </w:p>
        </w:tc>
      </w:tr>
      <w:tr w:rsidR="00E9246F" w:rsidRPr="00F67B1F" w14:paraId="53338B68" w14:textId="77777777" w:rsidTr="00EC5849">
        <w:trPr>
          <w:trHeight w:val="1130"/>
        </w:trPr>
        <w:tc>
          <w:tcPr>
            <w:tcW w:w="817" w:type="dxa"/>
          </w:tcPr>
          <w:p w14:paraId="54DC7BC5" w14:textId="77777777" w:rsidR="00E9246F" w:rsidRPr="00F67B1F" w:rsidRDefault="00E9246F" w:rsidP="00981704">
            <w:pPr>
              <w:autoSpaceDE w:val="0"/>
              <w:autoSpaceDN w:val="0"/>
              <w:adjustRightInd w:val="0"/>
              <w:rPr>
                <w:rFonts w:ascii="Arial Narrow" w:hAnsi="Arial Narrow" w:cs="Arial"/>
                <w:sz w:val="24"/>
                <w:szCs w:val="24"/>
              </w:rPr>
            </w:pPr>
            <w:r w:rsidRPr="00F67B1F">
              <w:rPr>
                <w:rFonts w:ascii="Arial Narrow" w:hAnsi="Arial Narrow" w:cs="Arial"/>
                <w:sz w:val="24"/>
                <w:szCs w:val="24"/>
              </w:rPr>
              <w:t>(c)</w:t>
            </w:r>
          </w:p>
        </w:tc>
        <w:tc>
          <w:tcPr>
            <w:tcW w:w="4990" w:type="dxa"/>
          </w:tcPr>
          <w:p w14:paraId="29850F3B" w14:textId="77777777" w:rsidR="00E9246F" w:rsidRPr="00F67B1F" w:rsidRDefault="00E9246F" w:rsidP="00981704">
            <w:pPr>
              <w:autoSpaceDE w:val="0"/>
              <w:autoSpaceDN w:val="0"/>
              <w:adjustRightInd w:val="0"/>
              <w:rPr>
                <w:rFonts w:ascii="Arial Narrow" w:hAnsi="Arial Narrow" w:cs="Arial"/>
                <w:sz w:val="24"/>
                <w:szCs w:val="24"/>
              </w:rPr>
            </w:pPr>
            <w:r w:rsidRPr="00F67B1F">
              <w:rPr>
                <w:rFonts w:ascii="Arial Narrow" w:hAnsi="Arial Narrow" w:cs="Arial"/>
                <w:sz w:val="24"/>
                <w:szCs w:val="24"/>
              </w:rPr>
              <w:t>A mechanism to record the amount of waste distributed to specific users for a permitted use; including the number of enterprises established or supported and the extent to which previously disadvantaged individuals have been supported.</w:t>
            </w:r>
          </w:p>
        </w:tc>
        <w:tc>
          <w:tcPr>
            <w:tcW w:w="992" w:type="dxa"/>
          </w:tcPr>
          <w:p w14:paraId="70A61C07" w14:textId="77777777" w:rsidR="00E9246F" w:rsidRPr="00F67B1F" w:rsidRDefault="00E9246F" w:rsidP="00981704">
            <w:pPr>
              <w:autoSpaceDE w:val="0"/>
              <w:autoSpaceDN w:val="0"/>
              <w:adjustRightInd w:val="0"/>
              <w:rPr>
                <w:rFonts w:ascii="Arial Narrow" w:hAnsi="Arial Narrow" w:cs="Arial"/>
                <w:sz w:val="24"/>
                <w:szCs w:val="24"/>
              </w:rPr>
            </w:pPr>
          </w:p>
        </w:tc>
        <w:tc>
          <w:tcPr>
            <w:tcW w:w="567" w:type="dxa"/>
          </w:tcPr>
          <w:p w14:paraId="2F8E3154" w14:textId="77777777" w:rsidR="00E9246F" w:rsidRPr="00F67B1F" w:rsidRDefault="00E9246F" w:rsidP="00981704">
            <w:pPr>
              <w:autoSpaceDE w:val="0"/>
              <w:autoSpaceDN w:val="0"/>
              <w:adjustRightInd w:val="0"/>
              <w:rPr>
                <w:rFonts w:ascii="Arial Narrow" w:hAnsi="Arial Narrow" w:cs="Arial"/>
                <w:sz w:val="24"/>
                <w:szCs w:val="24"/>
              </w:rPr>
            </w:pPr>
          </w:p>
        </w:tc>
        <w:tc>
          <w:tcPr>
            <w:tcW w:w="993" w:type="dxa"/>
          </w:tcPr>
          <w:p w14:paraId="7D0735DC" w14:textId="77777777" w:rsidR="00E9246F" w:rsidRPr="00F67B1F" w:rsidRDefault="00E9246F" w:rsidP="00981704">
            <w:pPr>
              <w:numPr>
                <w:ilvl w:val="0"/>
                <w:numId w:val="2"/>
              </w:numPr>
              <w:autoSpaceDE w:val="0"/>
              <w:autoSpaceDN w:val="0"/>
              <w:adjustRightInd w:val="0"/>
              <w:contextualSpacing/>
              <w:rPr>
                <w:rFonts w:ascii="Arial Narrow" w:hAnsi="Arial Narrow" w:cs="Arial"/>
                <w:sz w:val="24"/>
                <w:szCs w:val="24"/>
              </w:rPr>
            </w:pPr>
          </w:p>
        </w:tc>
        <w:tc>
          <w:tcPr>
            <w:tcW w:w="5528" w:type="dxa"/>
          </w:tcPr>
          <w:p w14:paraId="63A6FB36" w14:textId="77777777" w:rsidR="00E9246F" w:rsidRPr="00F67B1F" w:rsidRDefault="00E9246F" w:rsidP="00981704">
            <w:pPr>
              <w:autoSpaceDE w:val="0"/>
              <w:autoSpaceDN w:val="0"/>
              <w:adjustRightInd w:val="0"/>
              <w:rPr>
                <w:rFonts w:ascii="Arial Narrow" w:hAnsi="Arial Narrow" w:cs="Arial"/>
                <w:sz w:val="24"/>
                <w:szCs w:val="24"/>
              </w:rPr>
            </w:pPr>
            <w:r w:rsidRPr="00B14A0A">
              <w:rPr>
                <w:rFonts w:ascii="Arial Narrow" w:hAnsi="Arial Narrow" w:cs="Arial"/>
                <w:sz w:val="24"/>
                <w:szCs w:val="24"/>
              </w:rPr>
              <w:t>The application does not address this requirement. The applicant must provide the information as per this requirement.</w:t>
            </w:r>
          </w:p>
        </w:tc>
      </w:tr>
    </w:tbl>
    <w:p w14:paraId="2F9DE0EF" w14:textId="019E596F" w:rsidR="00BA508C" w:rsidRPr="00F67B1F" w:rsidRDefault="00BA508C" w:rsidP="00D23B9D">
      <w:pPr>
        <w:rPr>
          <w:rFonts w:ascii="Arial Narrow" w:hAnsi="Arial Narrow"/>
          <w:sz w:val="24"/>
          <w:szCs w:val="24"/>
        </w:rPr>
      </w:pPr>
    </w:p>
    <w:sectPr w:rsidR="00BA508C" w:rsidRPr="00F67B1F" w:rsidSect="00906C7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82C7C" w14:textId="77777777" w:rsidR="009826E7" w:rsidRDefault="009826E7" w:rsidP="00276327">
      <w:pPr>
        <w:spacing w:after="0" w:line="240" w:lineRule="auto"/>
      </w:pPr>
      <w:r>
        <w:separator/>
      </w:r>
    </w:p>
  </w:endnote>
  <w:endnote w:type="continuationSeparator" w:id="0">
    <w:p w14:paraId="16711CFF" w14:textId="77777777" w:rsidR="009826E7" w:rsidRDefault="009826E7" w:rsidP="00276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2669E" w14:textId="77777777" w:rsidR="009826E7" w:rsidRDefault="009826E7" w:rsidP="00276327">
      <w:pPr>
        <w:spacing w:after="0" w:line="240" w:lineRule="auto"/>
      </w:pPr>
      <w:r>
        <w:separator/>
      </w:r>
    </w:p>
  </w:footnote>
  <w:footnote w:type="continuationSeparator" w:id="0">
    <w:p w14:paraId="4EA46AB1" w14:textId="77777777" w:rsidR="009826E7" w:rsidRDefault="009826E7" w:rsidP="002763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1774A"/>
    <w:multiLevelType w:val="hybridMultilevel"/>
    <w:tmpl w:val="65FA92A6"/>
    <w:lvl w:ilvl="0" w:tplc="816EFD5C">
      <w:start w:val="1"/>
      <w:numFmt w:val="decimal"/>
      <w:lvlText w:val="%1."/>
      <w:lvlJc w:val="left"/>
      <w:pPr>
        <w:ind w:left="928" w:hanging="360"/>
      </w:pPr>
      <w:rPr>
        <w:color w:val="000000" w:themeColor="text1"/>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nsid w:val="05A10FC7"/>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nsid w:val="05B821AE"/>
    <w:multiLevelType w:val="hybridMultilevel"/>
    <w:tmpl w:val="EB7817F2"/>
    <w:lvl w:ilvl="0" w:tplc="1C09000D">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08FF40F6"/>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nsid w:val="0B2115DB"/>
    <w:multiLevelType w:val="hybridMultilevel"/>
    <w:tmpl w:val="66D801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nsid w:val="128402B4"/>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nsid w:val="13BE10CA"/>
    <w:multiLevelType w:val="hybridMultilevel"/>
    <w:tmpl w:val="E8D4940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nsid w:val="14B8058D"/>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nsid w:val="153B296E"/>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nsid w:val="1EE27A03"/>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nsid w:val="2094773B"/>
    <w:multiLevelType w:val="hybridMultilevel"/>
    <w:tmpl w:val="85A20824"/>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nsid w:val="2E650EAA"/>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nsid w:val="319424E3"/>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nsid w:val="33CC6184"/>
    <w:multiLevelType w:val="hybridMultilevel"/>
    <w:tmpl w:val="17D8167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nsid w:val="352804C6"/>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
    <w:nsid w:val="35581F14"/>
    <w:multiLevelType w:val="hybridMultilevel"/>
    <w:tmpl w:val="A49A375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nsid w:val="37FE3878"/>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nsid w:val="39301997"/>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nsid w:val="42353EF6"/>
    <w:multiLevelType w:val="hybridMultilevel"/>
    <w:tmpl w:val="4434F214"/>
    <w:lvl w:ilvl="0" w:tplc="1C09000D">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nsid w:val="43E03C1D"/>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nsid w:val="462367B5"/>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nsid w:val="46AA3076"/>
    <w:multiLevelType w:val="hybridMultilevel"/>
    <w:tmpl w:val="F6D2829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nsid w:val="49BF6499"/>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nsid w:val="4B886F01"/>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nsid w:val="4C627F53"/>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nsid w:val="4FE54AD6"/>
    <w:multiLevelType w:val="hybridMultilevel"/>
    <w:tmpl w:val="CF2EACF4"/>
    <w:lvl w:ilvl="0" w:tplc="1C09000D">
      <w:start w:val="1"/>
      <w:numFmt w:val="bullet"/>
      <w:lvlText w:val=""/>
      <w:lvlJc w:val="left"/>
      <w:pPr>
        <w:ind w:left="360" w:hanging="360"/>
      </w:pPr>
      <w:rPr>
        <w:rFonts w:ascii="Wingdings" w:hAnsi="Wingding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6">
    <w:nsid w:val="53291792"/>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nsid w:val="53703AEB"/>
    <w:multiLevelType w:val="hybridMultilevel"/>
    <w:tmpl w:val="2D383AAE"/>
    <w:lvl w:ilvl="0" w:tplc="1C09000D">
      <w:start w:val="1"/>
      <w:numFmt w:val="bullet"/>
      <w:lvlText w:val=""/>
      <w:lvlJc w:val="left"/>
      <w:pPr>
        <w:ind w:left="785" w:hanging="360"/>
      </w:pPr>
      <w:rPr>
        <w:rFonts w:ascii="Wingdings" w:hAnsi="Wingdings" w:hint="default"/>
      </w:rPr>
    </w:lvl>
    <w:lvl w:ilvl="1" w:tplc="1C090003" w:tentative="1">
      <w:start w:val="1"/>
      <w:numFmt w:val="bullet"/>
      <w:lvlText w:val="o"/>
      <w:lvlJc w:val="left"/>
      <w:pPr>
        <w:ind w:left="1505" w:hanging="360"/>
      </w:pPr>
      <w:rPr>
        <w:rFonts w:ascii="Courier New" w:hAnsi="Courier New" w:cs="Courier New" w:hint="default"/>
      </w:rPr>
    </w:lvl>
    <w:lvl w:ilvl="2" w:tplc="1C090005" w:tentative="1">
      <w:start w:val="1"/>
      <w:numFmt w:val="bullet"/>
      <w:lvlText w:val=""/>
      <w:lvlJc w:val="left"/>
      <w:pPr>
        <w:ind w:left="2225" w:hanging="360"/>
      </w:pPr>
      <w:rPr>
        <w:rFonts w:ascii="Wingdings" w:hAnsi="Wingdings" w:hint="default"/>
      </w:rPr>
    </w:lvl>
    <w:lvl w:ilvl="3" w:tplc="1C090001" w:tentative="1">
      <w:start w:val="1"/>
      <w:numFmt w:val="bullet"/>
      <w:lvlText w:val=""/>
      <w:lvlJc w:val="left"/>
      <w:pPr>
        <w:ind w:left="2945" w:hanging="360"/>
      </w:pPr>
      <w:rPr>
        <w:rFonts w:ascii="Symbol" w:hAnsi="Symbol" w:hint="default"/>
      </w:rPr>
    </w:lvl>
    <w:lvl w:ilvl="4" w:tplc="1C090003" w:tentative="1">
      <w:start w:val="1"/>
      <w:numFmt w:val="bullet"/>
      <w:lvlText w:val="o"/>
      <w:lvlJc w:val="left"/>
      <w:pPr>
        <w:ind w:left="3665" w:hanging="360"/>
      </w:pPr>
      <w:rPr>
        <w:rFonts w:ascii="Courier New" w:hAnsi="Courier New" w:cs="Courier New" w:hint="default"/>
      </w:rPr>
    </w:lvl>
    <w:lvl w:ilvl="5" w:tplc="1C090005" w:tentative="1">
      <w:start w:val="1"/>
      <w:numFmt w:val="bullet"/>
      <w:lvlText w:val=""/>
      <w:lvlJc w:val="left"/>
      <w:pPr>
        <w:ind w:left="4385" w:hanging="360"/>
      </w:pPr>
      <w:rPr>
        <w:rFonts w:ascii="Wingdings" w:hAnsi="Wingdings" w:hint="default"/>
      </w:rPr>
    </w:lvl>
    <w:lvl w:ilvl="6" w:tplc="1C090001" w:tentative="1">
      <w:start w:val="1"/>
      <w:numFmt w:val="bullet"/>
      <w:lvlText w:val=""/>
      <w:lvlJc w:val="left"/>
      <w:pPr>
        <w:ind w:left="5105" w:hanging="360"/>
      </w:pPr>
      <w:rPr>
        <w:rFonts w:ascii="Symbol" w:hAnsi="Symbol" w:hint="default"/>
      </w:rPr>
    </w:lvl>
    <w:lvl w:ilvl="7" w:tplc="1C090003" w:tentative="1">
      <w:start w:val="1"/>
      <w:numFmt w:val="bullet"/>
      <w:lvlText w:val="o"/>
      <w:lvlJc w:val="left"/>
      <w:pPr>
        <w:ind w:left="5825" w:hanging="360"/>
      </w:pPr>
      <w:rPr>
        <w:rFonts w:ascii="Courier New" w:hAnsi="Courier New" w:cs="Courier New" w:hint="default"/>
      </w:rPr>
    </w:lvl>
    <w:lvl w:ilvl="8" w:tplc="1C090005" w:tentative="1">
      <w:start w:val="1"/>
      <w:numFmt w:val="bullet"/>
      <w:lvlText w:val=""/>
      <w:lvlJc w:val="left"/>
      <w:pPr>
        <w:ind w:left="6545" w:hanging="360"/>
      </w:pPr>
      <w:rPr>
        <w:rFonts w:ascii="Wingdings" w:hAnsi="Wingdings" w:hint="default"/>
      </w:rPr>
    </w:lvl>
  </w:abstractNum>
  <w:abstractNum w:abstractNumId="28">
    <w:nsid w:val="53791946"/>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nsid w:val="537F71D9"/>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nsid w:val="571934F6"/>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nsid w:val="57E110BB"/>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nsid w:val="58B84545"/>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3">
    <w:nsid w:val="5BDA062A"/>
    <w:multiLevelType w:val="hybridMultilevel"/>
    <w:tmpl w:val="6A54826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nsid w:val="5F7D19EE"/>
    <w:multiLevelType w:val="hybridMultilevel"/>
    <w:tmpl w:val="81F87FC8"/>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nsid w:val="5FDF4062"/>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nsid w:val="61FD047E"/>
    <w:multiLevelType w:val="hybridMultilevel"/>
    <w:tmpl w:val="250202D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nsid w:val="65471E96"/>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nsid w:val="67C23AF3"/>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nsid w:val="68CC2A1A"/>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nsid w:val="69873861"/>
    <w:multiLevelType w:val="hybridMultilevel"/>
    <w:tmpl w:val="746A97A0"/>
    <w:lvl w:ilvl="0" w:tplc="0809000D">
      <w:start w:val="1"/>
      <w:numFmt w:val="bullet"/>
      <w:lvlText w:val=""/>
      <w:lvlJc w:val="left"/>
      <w:pPr>
        <w:ind w:left="643"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6EF1529C"/>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nsid w:val="738A513B"/>
    <w:multiLevelType w:val="hybridMultilevel"/>
    <w:tmpl w:val="6024B14A"/>
    <w:lvl w:ilvl="0" w:tplc="F4CE1EAE">
      <w:start w:val="1"/>
      <w:numFmt w:val="bullet"/>
      <w:lvlText w:val=""/>
      <w:lvlJc w:val="left"/>
      <w:pPr>
        <w:ind w:left="720" w:hanging="360"/>
      </w:pPr>
      <w:rPr>
        <w:rFonts w:ascii="Symbol" w:hAnsi="Symbol" w:hint="default"/>
        <w:color w:val="000000" w:themeColor="text1"/>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nsid w:val="7E1D63D2"/>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nsid w:val="7F61090C"/>
    <w:multiLevelType w:val="hybridMultilevel"/>
    <w:tmpl w:val="A85A275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nsid w:val="7F7F03FC"/>
    <w:multiLevelType w:val="hybridMultilevel"/>
    <w:tmpl w:val="F8440DFE"/>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2"/>
  </w:num>
  <w:num w:numId="2">
    <w:abstractNumId w:val="40"/>
  </w:num>
  <w:num w:numId="3">
    <w:abstractNumId w:val="11"/>
  </w:num>
  <w:num w:numId="4">
    <w:abstractNumId w:val="26"/>
  </w:num>
  <w:num w:numId="5">
    <w:abstractNumId w:val="30"/>
  </w:num>
  <w:num w:numId="6">
    <w:abstractNumId w:val="23"/>
  </w:num>
  <w:num w:numId="7">
    <w:abstractNumId w:val="39"/>
  </w:num>
  <w:num w:numId="8">
    <w:abstractNumId w:val="43"/>
  </w:num>
  <w:num w:numId="9">
    <w:abstractNumId w:val="32"/>
  </w:num>
  <w:num w:numId="10">
    <w:abstractNumId w:val="1"/>
  </w:num>
  <w:num w:numId="11">
    <w:abstractNumId w:val="45"/>
  </w:num>
  <w:num w:numId="12">
    <w:abstractNumId w:val="7"/>
  </w:num>
  <w:num w:numId="13">
    <w:abstractNumId w:val="12"/>
  </w:num>
  <w:num w:numId="14">
    <w:abstractNumId w:val="29"/>
  </w:num>
  <w:num w:numId="15">
    <w:abstractNumId w:val="31"/>
  </w:num>
  <w:num w:numId="16">
    <w:abstractNumId w:val="38"/>
  </w:num>
  <w:num w:numId="17">
    <w:abstractNumId w:val="17"/>
  </w:num>
  <w:num w:numId="18">
    <w:abstractNumId w:val="9"/>
  </w:num>
  <w:num w:numId="19">
    <w:abstractNumId w:val="24"/>
  </w:num>
  <w:num w:numId="20">
    <w:abstractNumId w:val="41"/>
  </w:num>
  <w:num w:numId="21">
    <w:abstractNumId w:val="37"/>
  </w:num>
  <w:num w:numId="22">
    <w:abstractNumId w:val="8"/>
  </w:num>
  <w:num w:numId="23">
    <w:abstractNumId w:val="6"/>
  </w:num>
  <w:num w:numId="24">
    <w:abstractNumId w:val="15"/>
  </w:num>
  <w:num w:numId="25">
    <w:abstractNumId w:val="21"/>
  </w:num>
  <w:num w:numId="26">
    <w:abstractNumId w:val="33"/>
  </w:num>
  <w:num w:numId="27">
    <w:abstractNumId w:val="44"/>
  </w:num>
  <w:num w:numId="28">
    <w:abstractNumId w:val="13"/>
  </w:num>
  <w:num w:numId="29">
    <w:abstractNumId w:val="10"/>
  </w:num>
  <w:num w:numId="30">
    <w:abstractNumId w:val="18"/>
  </w:num>
  <w:num w:numId="31">
    <w:abstractNumId w:val="0"/>
  </w:num>
  <w:num w:numId="32">
    <w:abstractNumId w:val="42"/>
  </w:num>
  <w:num w:numId="33">
    <w:abstractNumId w:val="4"/>
  </w:num>
  <w:num w:numId="34">
    <w:abstractNumId w:val="14"/>
  </w:num>
  <w:num w:numId="35">
    <w:abstractNumId w:val="28"/>
  </w:num>
  <w:num w:numId="36">
    <w:abstractNumId w:val="22"/>
  </w:num>
  <w:num w:numId="37">
    <w:abstractNumId w:val="3"/>
  </w:num>
  <w:num w:numId="38">
    <w:abstractNumId w:val="5"/>
  </w:num>
  <w:num w:numId="39">
    <w:abstractNumId w:val="35"/>
  </w:num>
  <w:num w:numId="40">
    <w:abstractNumId w:val="20"/>
  </w:num>
  <w:num w:numId="41">
    <w:abstractNumId w:val="16"/>
  </w:num>
  <w:num w:numId="42">
    <w:abstractNumId w:val="19"/>
  </w:num>
  <w:num w:numId="43">
    <w:abstractNumId w:val="36"/>
  </w:num>
  <w:num w:numId="44">
    <w:abstractNumId w:val="34"/>
  </w:num>
  <w:num w:numId="45">
    <w:abstractNumId w:val="25"/>
  </w:num>
  <w:num w:numId="4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327"/>
    <w:rsid w:val="00002186"/>
    <w:rsid w:val="0000355C"/>
    <w:rsid w:val="0001047C"/>
    <w:rsid w:val="0001283F"/>
    <w:rsid w:val="00017485"/>
    <w:rsid w:val="000339E6"/>
    <w:rsid w:val="00033D1C"/>
    <w:rsid w:val="000343E1"/>
    <w:rsid w:val="00051610"/>
    <w:rsid w:val="00092CC8"/>
    <w:rsid w:val="000A6DF6"/>
    <w:rsid w:val="000B15B3"/>
    <w:rsid w:val="000D706F"/>
    <w:rsid w:val="000E2CEC"/>
    <w:rsid w:val="000E3C1C"/>
    <w:rsid w:val="00100EE3"/>
    <w:rsid w:val="001039D9"/>
    <w:rsid w:val="00103BB0"/>
    <w:rsid w:val="00115C7F"/>
    <w:rsid w:val="00124EBE"/>
    <w:rsid w:val="00131C1C"/>
    <w:rsid w:val="00143A70"/>
    <w:rsid w:val="001515A2"/>
    <w:rsid w:val="00152BFB"/>
    <w:rsid w:val="00156863"/>
    <w:rsid w:val="00157639"/>
    <w:rsid w:val="00160C8C"/>
    <w:rsid w:val="001771C4"/>
    <w:rsid w:val="001822CE"/>
    <w:rsid w:val="00182D3D"/>
    <w:rsid w:val="00182F5A"/>
    <w:rsid w:val="00191FDE"/>
    <w:rsid w:val="00197DB2"/>
    <w:rsid w:val="001A2705"/>
    <w:rsid w:val="001A2A58"/>
    <w:rsid w:val="001A6DD8"/>
    <w:rsid w:val="001B1844"/>
    <w:rsid w:val="001D1D1C"/>
    <w:rsid w:val="001E31A7"/>
    <w:rsid w:val="001F6F9C"/>
    <w:rsid w:val="00207E18"/>
    <w:rsid w:val="00211BC2"/>
    <w:rsid w:val="002340FE"/>
    <w:rsid w:val="00250D7C"/>
    <w:rsid w:val="00260818"/>
    <w:rsid w:val="00276327"/>
    <w:rsid w:val="00285767"/>
    <w:rsid w:val="002A5C26"/>
    <w:rsid w:val="002B4FA7"/>
    <w:rsid w:val="002D2D47"/>
    <w:rsid w:val="002D439A"/>
    <w:rsid w:val="002D46C3"/>
    <w:rsid w:val="002E174A"/>
    <w:rsid w:val="002E350B"/>
    <w:rsid w:val="00333E1C"/>
    <w:rsid w:val="00336E8F"/>
    <w:rsid w:val="003555F1"/>
    <w:rsid w:val="003A5A5A"/>
    <w:rsid w:val="003B5428"/>
    <w:rsid w:val="003D00E3"/>
    <w:rsid w:val="003D0F08"/>
    <w:rsid w:val="003E16ED"/>
    <w:rsid w:val="004129AA"/>
    <w:rsid w:val="00416038"/>
    <w:rsid w:val="0042021A"/>
    <w:rsid w:val="00422CD6"/>
    <w:rsid w:val="00426E91"/>
    <w:rsid w:val="00431383"/>
    <w:rsid w:val="00441D7B"/>
    <w:rsid w:val="00457A13"/>
    <w:rsid w:val="00461B4A"/>
    <w:rsid w:val="004641E8"/>
    <w:rsid w:val="004B42CC"/>
    <w:rsid w:val="004B6A4D"/>
    <w:rsid w:val="004B7F32"/>
    <w:rsid w:val="004C440B"/>
    <w:rsid w:val="004C4A64"/>
    <w:rsid w:val="004C5512"/>
    <w:rsid w:val="005332EE"/>
    <w:rsid w:val="00540D1E"/>
    <w:rsid w:val="00552980"/>
    <w:rsid w:val="00594F75"/>
    <w:rsid w:val="005A081A"/>
    <w:rsid w:val="005B50D5"/>
    <w:rsid w:val="005C516F"/>
    <w:rsid w:val="005C667E"/>
    <w:rsid w:val="005D25FD"/>
    <w:rsid w:val="005E0E00"/>
    <w:rsid w:val="005E3035"/>
    <w:rsid w:val="00606A84"/>
    <w:rsid w:val="00610295"/>
    <w:rsid w:val="006132B0"/>
    <w:rsid w:val="00615802"/>
    <w:rsid w:val="0061685E"/>
    <w:rsid w:val="006213C2"/>
    <w:rsid w:val="00641E1E"/>
    <w:rsid w:val="0064715A"/>
    <w:rsid w:val="006549F8"/>
    <w:rsid w:val="0065779D"/>
    <w:rsid w:val="006763D1"/>
    <w:rsid w:val="0067653C"/>
    <w:rsid w:val="00680217"/>
    <w:rsid w:val="00681882"/>
    <w:rsid w:val="00694A22"/>
    <w:rsid w:val="00697D89"/>
    <w:rsid w:val="006A4556"/>
    <w:rsid w:val="006A64F6"/>
    <w:rsid w:val="006C75E1"/>
    <w:rsid w:val="006E3277"/>
    <w:rsid w:val="006E4E79"/>
    <w:rsid w:val="006E5939"/>
    <w:rsid w:val="00705C72"/>
    <w:rsid w:val="00724B89"/>
    <w:rsid w:val="00741B67"/>
    <w:rsid w:val="00757568"/>
    <w:rsid w:val="00767606"/>
    <w:rsid w:val="00793DF8"/>
    <w:rsid w:val="00797591"/>
    <w:rsid w:val="007C44D7"/>
    <w:rsid w:val="007C52D5"/>
    <w:rsid w:val="007D4A81"/>
    <w:rsid w:val="007E3308"/>
    <w:rsid w:val="00807295"/>
    <w:rsid w:val="00810530"/>
    <w:rsid w:val="008126AB"/>
    <w:rsid w:val="00815079"/>
    <w:rsid w:val="00817A6C"/>
    <w:rsid w:val="008202AF"/>
    <w:rsid w:val="008210BF"/>
    <w:rsid w:val="00854746"/>
    <w:rsid w:val="00866CA0"/>
    <w:rsid w:val="00880AFC"/>
    <w:rsid w:val="008A2158"/>
    <w:rsid w:val="008B0AB3"/>
    <w:rsid w:val="008B7DD5"/>
    <w:rsid w:val="008C256A"/>
    <w:rsid w:val="008E5815"/>
    <w:rsid w:val="008F198E"/>
    <w:rsid w:val="00906C70"/>
    <w:rsid w:val="00971A6E"/>
    <w:rsid w:val="00981704"/>
    <w:rsid w:val="009826E7"/>
    <w:rsid w:val="009855C7"/>
    <w:rsid w:val="009875CA"/>
    <w:rsid w:val="009915A1"/>
    <w:rsid w:val="00997E44"/>
    <w:rsid w:val="009A2B27"/>
    <w:rsid w:val="009A73B8"/>
    <w:rsid w:val="009B037F"/>
    <w:rsid w:val="009D2506"/>
    <w:rsid w:val="009E12A3"/>
    <w:rsid w:val="00A01212"/>
    <w:rsid w:val="00A13784"/>
    <w:rsid w:val="00A304B6"/>
    <w:rsid w:val="00A315F2"/>
    <w:rsid w:val="00A47AF2"/>
    <w:rsid w:val="00A67344"/>
    <w:rsid w:val="00AC0E52"/>
    <w:rsid w:val="00AC72EC"/>
    <w:rsid w:val="00AD018C"/>
    <w:rsid w:val="00AF78E2"/>
    <w:rsid w:val="00B11A87"/>
    <w:rsid w:val="00B14A0A"/>
    <w:rsid w:val="00B179A8"/>
    <w:rsid w:val="00B26A27"/>
    <w:rsid w:val="00B32EA0"/>
    <w:rsid w:val="00B42B21"/>
    <w:rsid w:val="00B43671"/>
    <w:rsid w:val="00B44A57"/>
    <w:rsid w:val="00B4763F"/>
    <w:rsid w:val="00B52A4E"/>
    <w:rsid w:val="00B81BC9"/>
    <w:rsid w:val="00B8561C"/>
    <w:rsid w:val="00BA508C"/>
    <w:rsid w:val="00BB3482"/>
    <w:rsid w:val="00BB4008"/>
    <w:rsid w:val="00BD38D9"/>
    <w:rsid w:val="00BE3F94"/>
    <w:rsid w:val="00BF0FF7"/>
    <w:rsid w:val="00BF5814"/>
    <w:rsid w:val="00C05CC4"/>
    <w:rsid w:val="00C126BE"/>
    <w:rsid w:val="00C16A32"/>
    <w:rsid w:val="00C176FB"/>
    <w:rsid w:val="00C53EAA"/>
    <w:rsid w:val="00C55613"/>
    <w:rsid w:val="00C7295C"/>
    <w:rsid w:val="00CD2365"/>
    <w:rsid w:val="00CE2D86"/>
    <w:rsid w:val="00CF2F20"/>
    <w:rsid w:val="00CF4406"/>
    <w:rsid w:val="00D03EE3"/>
    <w:rsid w:val="00D15AAA"/>
    <w:rsid w:val="00D230BE"/>
    <w:rsid w:val="00D23B9D"/>
    <w:rsid w:val="00D268A7"/>
    <w:rsid w:val="00D32698"/>
    <w:rsid w:val="00D43821"/>
    <w:rsid w:val="00D52728"/>
    <w:rsid w:val="00DA7918"/>
    <w:rsid w:val="00DD27F7"/>
    <w:rsid w:val="00DD2E80"/>
    <w:rsid w:val="00DD48C2"/>
    <w:rsid w:val="00DE0945"/>
    <w:rsid w:val="00DF2071"/>
    <w:rsid w:val="00DF5122"/>
    <w:rsid w:val="00E26FB6"/>
    <w:rsid w:val="00E32EB8"/>
    <w:rsid w:val="00E356AC"/>
    <w:rsid w:val="00E35802"/>
    <w:rsid w:val="00E52C5E"/>
    <w:rsid w:val="00E54A2B"/>
    <w:rsid w:val="00E65F9D"/>
    <w:rsid w:val="00E676A8"/>
    <w:rsid w:val="00E9246F"/>
    <w:rsid w:val="00EB31BD"/>
    <w:rsid w:val="00EC084A"/>
    <w:rsid w:val="00EC5849"/>
    <w:rsid w:val="00ED10C8"/>
    <w:rsid w:val="00ED680E"/>
    <w:rsid w:val="00ED74D8"/>
    <w:rsid w:val="00EE1661"/>
    <w:rsid w:val="00EE5C3E"/>
    <w:rsid w:val="00EE75E2"/>
    <w:rsid w:val="00EF60C7"/>
    <w:rsid w:val="00F009D6"/>
    <w:rsid w:val="00F51E14"/>
    <w:rsid w:val="00F52FD2"/>
    <w:rsid w:val="00F67B1F"/>
    <w:rsid w:val="00F77928"/>
    <w:rsid w:val="00F80419"/>
    <w:rsid w:val="00F80AAA"/>
    <w:rsid w:val="00F80C74"/>
    <w:rsid w:val="00F95770"/>
    <w:rsid w:val="00FA2F8F"/>
    <w:rsid w:val="00FC1A3A"/>
    <w:rsid w:val="00FC2C00"/>
    <w:rsid w:val="00FD1C27"/>
    <w:rsid w:val="00FF359B"/>
    <w:rsid w:val="00FF5164"/>
    <w:rsid w:val="00FF662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D91A9"/>
  <w15:chartTrackingRefBased/>
  <w15:docId w15:val="{AFE1933A-EB3A-41CD-B9FB-7FF808943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763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2763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76327"/>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6327"/>
  </w:style>
  <w:style w:type="paragraph" w:styleId="Footer">
    <w:name w:val="footer"/>
    <w:basedOn w:val="Normal"/>
    <w:link w:val="FooterChar"/>
    <w:uiPriority w:val="99"/>
    <w:unhideWhenUsed/>
    <w:rsid w:val="00276327"/>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6327"/>
  </w:style>
  <w:style w:type="table" w:customStyle="1" w:styleId="TableGrid2">
    <w:name w:val="Table Grid2"/>
    <w:basedOn w:val="TableNormal"/>
    <w:next w:val="TableGrid"/>
    <w:uiPriority w:val="39"/>
    <w:rsid w:val="008B0A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8B0A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724B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0174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6E4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CF44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6E32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4B6A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D15A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5332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39"/>
    <w:rsid w:val="005332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39"/>
    <w:rsid w:val="00A673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39"/>
    <w:rsid w:val="00FC1A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39"/>
    <w:rsid w:val="001568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39"/>
    <w:rsid w:val="00333E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39"/>
    <w:rsid w:val="00B11A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39"/>
    <w:rsid w:val="004641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39"/>
    <w:rsid w:val="007C52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39"/>
    <w:rsid w:val="001B18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39"/>
    <w:rsid w:val="001A6D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39"/>
    <w:rsid w:val="00EE5C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39"/>
    <w:rsid w:val="00A137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39"/>
    <w:rsid w:val="006765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uiPriority w:val="39"/>
    <w:rsid w:val="001771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39"/>
    <w:rsid w:val="005E0E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
    <w:uiPriority w:val="39"/>
    <w:rsid w:val="00E54A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uiPriority w:val="39"/>
    <w:rsid w:val="005C66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uiPriority w:val="39"/>
    <w:rsid w:val="005C66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uiPriority w:val="39"/>
    <w:rsid w:val="00B52A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39"/>
    <w:rsid w:val="00211B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39"/>
    <w:rsid w:val="002A5C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39"/>
    <w:rsid w:val="002D439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TableNormal"/>
    <w:next w:val="TableGrid"/>
    <w:uiPriority w:val="39"/>
    <w:rsid w:val="00540D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TableNormal"/>
    <w:next w:val="TableGrid"/>
    <w:uiPriority w:val="39"/>
    <w:rsid w:val="000339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TableNormal"/>
    <w:next w:val="TableGrid"/>
    <w:uiPriority w:val="39"/>
    <w:rsid w:val="00182F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TableNormal"/>
    <w:next w:val="TableGrid"/>
    <w:uiPriority w:val="39"/>
    <w:rsid w:val="00C176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TableNormal"/>
    <w:next w:val="TableGrid"/>
    <w:uiPriority w:val="39"/>
    <w:rsid w:val="009A2B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TableNormal"/>
    <w:next w:val="TableGrid"/>
    <w:uiPriority w:val="39"/>
    <w:rsid w:val="00BD38D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TableNormal"/>
    <w:next w:val="TableGrid"/>
    <w:uiPriority w:val="39"/>
    <w:rsid w:val="004202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39"/>
    <w:rsid w:val="005529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TableNormal"/>
    <w:next w:val="TableGrid"/>
    <w:uiPriority w:val="39"/>
    <w:rsid w:val="00DF20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TableNormal"/>
    <w:next w:val="TableGrid"/>
    <w:uiPriority w:val="39"/>
    <w:rsid w:val="00ED10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TableNormal"/>
    <w:next w:val="TableGrid"/>
    <w:uiPriority w:val="39"/>
    <w:rsid w:val="00ED10C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210BF"/>
    <w:pPr>
      <w:ind w:left="720"/>
      <w:contextualSpacing/>
    </w:pPr>
  </w:style>
  <w:style w:type="character" w:styleId="CommentReference">
    <w:name w:val="annotation reference"/>
    <w:basedOn w:val="DefaultParagraphFont"/>
    <w:uiPriority w:val="99"/>
    <w:semiHidden/>
    <w:unhideWhenUsed/>
    <w:rsid w:val="00B42B21"/>
    <w:rPr>
      <w:sz w:val="16"/>
      <w:szCs w:val="16"/>
    </w:rPr>
  </w:style>
  <w:style w:type="paragraph" w:styleId="CommentText">
    <w:name w:val="annotation text"/>
    <w:basedOn w:val="Normal"/>
    <w:link w:val="CommentTextChar"/>
    <w:uiPriority w:val="99"/>
    <w:semiHidden/>
    <w:unhideWhenUsed/>
    <w:rsid w:val="00B42B21"/>
    <w:pPr>
      <w:spacing w:line="240" w:lineRule="auto"/>
    </w:pPr>
    <w:rPr>
      <w:sz w:val="20"/>
      <w:szCs w:val="20"/>
    </w:rPr>
  </w:style>
  <w:style w:type="character" w:customStyle="1" w:styleId="CommentTextChar">
    <w:name w:val="Comment Text Char"/>
    <w:basedOn w:val="DefaultParagraphFont"/>
    <w:link w:val="CommentText"/>
    <w:uiPriority w:val="99"/>
    <w:semiHidden/>
    <w:rsid w:val="00B42B21"/>
    <w:rPr>
      <w:sz w:val="20"/>
      <w:szCs w:val="20"/>
    </w:rPr>
  </w:style>
  <w:style w:type="paragraph" w:styleId="CommentSubject">
    <w:name w:val="annotation subject"/>
    <w:basedOn w:val="CommentText"/>
    <w:next w:val="CommentText"/>
    <w:link w:val="CommentSubjectChar"/>
    <w:uiPriority w:val="99"/>
    <w:semiHidden/>
    <w:unhideWhenUsed/>
    <w:rsid w:val="00B42B21"/>
    <w:rPr>
      <w:b/>
      <w:bCs/>
    </w:rPr>
  </w:style>
  <w:style w:type="character" w:customStyle="1" w:styleId="CommentSubjectChar">
    <w:name w:val="Comment Subject Char"/>
    <w:basedOn w:val="CommentTextChar"/>
    <w:link w:val="CommentSubject"/>
    <w:uiPriority w:val="99"/>
    <w:semiHidden/>
    <w:rsid w:val="00B42B21"/>
    <w:rPr>
      <w:b/>
      <w:bCs/>
      <w:sz w:val="20"/>
      <w:szCs w:val="20"/>
    </w:rPr>
  </w:style>
  <w:style w:type="paragraph" w:styleId="BalloonText">
    <w:name w:val="Balloon Text"/>
    <w:basedOn w:val="Normal"/>
    <w:link w:val="BalloonTextChar"/>
    <w:uiPriority w:val="99"/>
    <w:semiHidden/>
    <w:unhideWhenUsed/>
    <w:rsid w:val="00B42B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2B21"/>
    <w:rPr>
      <w:rFonts w:ascii="Segoe UI" w:hAnsi="Segoe UI" w:cs="Segoe UI"/>
      <w:sz w:val="18"/>
      <w:szCs w:val="18"/>
    </w:rPr>
  </w:style>
  <w:style w:type="table" w:customStyle="1" w:styleId="TableGrid51">
    <w:name w:val="Table Grid51"/>
    <w:basedOn w:val="TableNormal"/>
    <w:next w:val="TableGrid"/>
    <w:uiPriority w:val="39"/>
    <w:rsid w:val="00FD1C2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TableNormal"/>
    <w:next w:val="TableGrid"/>
    <w:uiPriority w:val="39"/>
    <w:rsid w:val="00F80A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TableNormal"/>
    <w:next w:val="TableGrid"/>
    <w:uiPriority w:val="39"/>
    <w:rsid w:val="000E3C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TableNormal"/>
    <w:next w:val="TableGrid"/>
    <w:uiPriority w:val="39"/>
    <w:rsid w:val="00971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39"/>
    <w:rsid w:val="00971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uiPriority w:val="39"/>
    <w:rsid w:val="00694A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461B4A"/>
    <w:rPr>
      <w:color w:val="0563C1" w:themeColor="hyperlink"/>
      <w:u w:val="single"/>
    </w:rPr>
  </w:style>
  <w:style w:type="character" w:customStyle="1" w:styleId="UnresolvedMention">
    <w:name w:val="Unresolved Mention"/>
    <w:basedOn w:val="DefaultParagraphFont"/>
    <w:uiPriority w:val="99"/>
    <w:semiHidden/>
    <w:unhideWhenUsed/>
    <w:rsid w:val="00461B4A"/>
    <w:rPr>
      <w:color w:val="605E5C"/>
      <w:shd w:val="clear" w:color="auto" w:fill="E1DFDD"/>
    </w:rPr>
  </w:style>
  <w:style w:type="paragraph" w:styleId="NormalWeb">
    <w:name w:val="Normal (Web)"/>
    <w:basedOn w:val="Normal"/>
    <w:uiPriority w:val="99"/>
    <w:unhideWhenUsed/>
    <w:rsid w:val="004B42CC"/>
    <w:pPr>
      <w:spacing w:before="100" w:beforeAutospacing="1" w:after="100" w:afterAutospacing="1" w:line="240" w:lineRule="auto"/>
    </w:pPr>
    <w:rPr>
      <w:rFonts w:ascii="Times New Roman" w:eastAsia="Times New Roman" w:hAnsi="Times New Roman" w:cs="Times New Roman"/>
      <w:sz w:val="24"/>
      <w:szCs w:val="24"/>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946577">
      <w:bodyDiv w:val="1"/>
      <w:marLeft w:val="0"/>
      <w:marRight w:val="0"/>
      <w:marTop w:val="0"/>
      <w:marBottom w:val="0"/>
      <w:divBdr>
        <w:top w:val="none" w:sz="0" w:space="0" w:color="auto"/>
        <w:left w:val="none" w:sz="0" w:space="0" w:color="auto"/>
        <w:bottom w:val="none" w:sz="0" w:space="0" w:color="auto"/>
        <w:right w:val="none" w:sz="0" w:space="0" w:color="auto"/>
      </w:divBdr>
    </w:div>
    <w:div w:id="60385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9843A-6217-40F8-B0DE-05685466F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356</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Ntandose Nontobeko Mahlangu</dc:creator>
  <cp:keywords/>
  <dc:description/>
  <cp:lastModifiedBy>Bongani Mabunda</cp:lastModifiedBy>
  <cp:revision>4</cp:revision>
  <dcterms:created xsi:type="dcterms:W3CDTF">2020-03-16T13:33:00Z</dcterms:created>
  <dcterms:modified xsi:type="dcterms:W3CDTF">2020-03-16T13:43:00Z</dcterms:modified>
</cp:coreProperties>
</file>